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13" w:rsidRDefault="0024075C" w:rsidP="00E02349">
      <w:pPr>
        <w:spacing w:line="240" w:lineRule="auto"/>
        <w:jc w:val="center"/>
        <w:rPr>
          <w:rFonts w:ascii="Times New Roman" w:hAnsi="Times New Roman" w:cs="Times New Roman"/>
          <w:b/>
          <w:sz w:val="18"/>
          <w:szCs w:val="18"/>
        </w:rPr>
      </w:pPr>
      <w:r>
        <w:rPr>
          <w:rFonts w:ascii="Times New Roman" w:hAnsi="Times New Roman" w:cs="Times New Roman"/>
          <w:b/>
          <w:sz w:val="20"/>
          <w:szCs w:val="20"/>
        </w:rPr>
        <w:t>THE EFFECT OF COMPLEXITY, SERVICE AUTHORITY AND TAX ADMINISTRATION APPLICATIONS ON TAXPAYER COMPLIANCE WITH INTERNET UNDERSTANDING AS A MODERATING VARIABEL</w:t>
      </w:r>
      <w:r w:rsidR="003B28BB">
        <w:rPr>
          <w:rFonts w:ascii="Times New Roman" w:hAnsi="Times New Roman" w:cs="Times New Roman"/>
          <w:b/>
          <w:sz w:val="20"/>
          <w:szCs w:val="20"/>
          <w:lang w:val="en-US"/>
        </w:rPr>
        <w:t xml:space="preserve"> </w:t>
      </w:r>
    </w:p>
    <w:p w:rsidR="003B28BB" w:rsidRPr="003B28BB" w:rsidRDefault="003B28BB" w:rsidP="003B28BB">
      <w:pPr>
        <w:tabs>
          <w:tab w:val="left" w:pos="3000"/>
        </w:tabs>
        <w:spacing w:line="240" w:lineRule="auto"/>
        <w:rPr>
          <w:rFonts w:ascii="Times New Roman" w:hAnsi="Times New Roman" w:cs="Times New Roman"/>
          <w:b/>
          <w:sz w:val="6"/>
          <w:szCs w:val="20"/>
          <w:lang w:val="en-US"/>
        </w:rPr>
      </w:pPr>
      <w:r>
        <w:rPr>
          <w:rFonts w:ascii="Times New Roman" w:hAnsi="Times New Roman" w:cs="Times New Roman"/>
          <w:b/>
          <w:sz w:val="20"/>
          <w:szCs w:val="20"/>
          <w:lang w:val="en-US"/>
        </w:rPr>
        <w:tab/>
      </w:r>
    </w:p>
    <w:p w:rsidR="00F60813" w:rsidRPr="0035250B" w:rsidRDefault="003B28BB" w:rsidP="00E02349">
      <w:pPr>
        <w:spacing w:line="240" w:lineRule="auto"/>
        <w:jc w:val="center"/>
        <w:rPr>
          <w:rFonts w:ascii="Times New Roman" w:hAnsi="Times New Roman" w:cs="Times New Roman"/>
          <w:b/>
          <w:sz w:val="20"/>
          <w:szCs w:val="20"/>
          <w:vertAlign w:val="superscript"/>
        </w:rPr>
      </w:pPr>
      <w:proofErr w:type="gramStart"/>
      <w:r>
        <w:rPr>
          <w:rFonts w:ascii="Times New Roman" w:hAnsi="Times New Roman" w:cs="Times New Roman"/>
          <w:b/>
          <w:sz w:val="20"/>
          <w:szCs w:val="20"/>
          <w:lang w:val="en-US"/>
        </w:rPr>
        <w:t>Supawanhar</w:t>
      </w:r>
      <w:r w:rsidRPr="003B28BB">
        <w:rPr>
          <w:rFonts w:ascii="Times New Roman" w:hAnsi="Times New Roman" w:cs="Times New Roman"/>
          <w:b/>
          <w:sz w:val="20"/>
          <w:szCs w:val="20"/>
          <w:vertAlign w:val="superscript"/>
          <w:lang w:val="en-US"/>
        </w:rPr>
        <w:t>1</w:t>
      </w:r>
      <w:r>
        <w:rPr>
          <w:rFonts w:ascii="Times New Roman" w:hAnsi="Times New Roman" w:cs="Times New Roman"/>
          <w:b/>
          <w:sz w:val="20"/>
          <w:szCs w:val="20"/>
          <w:lang w:val="en-US"/>
        </w:rPr>
        <w:t xml:space="preserve"> </w:t>
      </w:r>
      <w:r w:rsidR="0035250B">
        <w:rPr>
          <w:rFonts w:ascii="Times New Roman" w:hAnsi="Times New Roman" w:cs="Times New Roman"/>
          <w:b/>
          <w:sz w:val="20"/>
          <w:szCs w:val="20"/>
        </w:rPr>
        <w:t>,</w:t>
      </w:r>
      <w:proofErr w:type="gramEnd"/>
      <w:r w:rsidR="00F77693">
        <w:rPr>
          <w:rFonts w:ascii="Times New Roman" w:hAnsi="Times New Roman" w:cs="Times New Roman"/>
          <w:b/>
          <w:sz w:val="20"/>
          <w:szCs w:val="20"/>
          <w:lang w:val="en-US"/>
        </w:rPr>
        <w:t xml:space="preserve"> Rudi Hartono, </w:t>
      </w:r>
      <w:proofErr w:type="spellStart"/>
      <w:r w:rsidR="00F77693">
        <w:rPr>
          <w:rFonts w:ascii="Times New Roman" w:hAnsi="Times New Roman" w:cs="Times New Roman"/>
          <w:b/>
          <w:sz w:val="20"/>
          <w:szCs w:val="20"/>
          <w:lang w:val="en-US"/>
        </w:rPr>
        <w:t>Romdana</w:t>
      </w:r>
      <w:proofErr w:type="spellEnd"/>
      <w:r w:rsidR="0035250B">
        <w:rPr>
          <w:rFonts w:ascii="Times New Roman" w:hAnsi="Times New Roman" w:cs="Times New Roman"/>
          <w:b/>
          <w:sz w:val="20"/>
          <w:szCs w:val="20"/>
        </w:rPr>
        <w:t xml:space="preserve"> </w:t>
      </w:r>
    </w:p>
    <w:p w:rsidR="003C5119" w:rsidRPr="00F77693" w:rsidRDefault="0035250B" w:rsidP="00E02349">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vertAlign w:val="superscript"/>
        </w:rPr>
        <w:t>12</w:t>
      </w:r>
      <w:r w:rsidR="00F77693">
        <w:rPr>
          <w:rFonts w:ascii="Times New Roman" w:hAnsi="Times New Roman" w:cs="Times New Roman"/>
          <w:b/>
          <w:sz w:val="20"/>
          <w:szCs w:val="20"/>
          <w:vertAlign w:val="superscript"/>
          <w:lang w:val="en-US"/>
        </w:rPr>
        <w:t>3</w:t>
      </w:r>
      <w:r>
        <w:rPr>
          <w:rFonts w:ascii="Times New Roman" w:hAnsi="Times New Roman" w:cs="Times New Roman"/>
          <w:b/>
          <w:sz w:val="20"/>
          <w:szCs w:val="20"/>
          <w:vertAlign w:val="superscript"/>
        </w:rPr>
        <w:t xml:space="preserve"> </w:t>
      </w:r>
      <w:proofErr w:type="spellStart"/>
      <w:r w:rsidR="00F77693">
        <w:rPr>
          <w:rFonts w:ascii="Times New Roman" w:hAnsi="Times New Roman" w:cs="Times New Roman"/>
          <w:b/>
          <w:sz w:val="20"/>
          <w:szCs w:val="20"/>
          <w:lang w:val="en-US"/>
        </w:rPr>
        <w:t>Sekolah</w:t>
      </w:r>
      <w:proofErr w:type="spellEnd"/>
      <w:r w:rsidR="00F77693">
        <w:rPr>
          <w:rFonts w:ascii="Times New Roman" w:hAnsi="Times New Roman" w:cs="Times New Roman"/>
          <w:b/>
          <w:sz w:val="20"/>
          <w:szCs w:val="20"/>
          <w:lang w:val="en-US"/>
        </w:rPr>
        <w:t xml:space="preserve"> </w:t>
      </w:r>
      <w:proofErr w:type="spellStart"/>
      <w:r w:rsidR="00F77693">
        <w:rPr>
          <w:rFonts w:ascii="Times New Roman" w:hAnsi="Times New Roman" w:cs="Times New Roman"/>
          <w:b/>
          <w:sz w:val="20"/>
          <w:szCs w:val="20"/>
          <w:lang w:val="en-US"/>
        </w:rPr>
        <w:t>Tinggi</w:t>
      </w:r>
      <w:proofErr w:type="spellEnd"/>
      <w:r w:rsidR="00F77693">
        <w:rPr>
          <w:rFonts w:ascii="Times New Roman" w:hAnsi="Times New Roman" w:cs="Times New Roman"/>
          <w:b/>
          <w:sz w:val="20"/>
          <w:szCs w:val="20"/>
          <w:lang w:val="en-US"/>
        </w:rPr>
        <w:t xml:space="preserve"> </w:t>
      </w:r>
      <w:proofErr w:type="spellStart"/>
      <w:r w:rsidR="00F77693">
        <w:rPr>
          <w:rFonts w:ascii="Times New Roman" w:hAnsi="Times New Roman" w:cs="Times New Roman"/>
          <w:b/>
          <w:sz w:val="20"/>
          <w:szCs w:val="20"/>
          <w:lang w:val="en-US"/>
        </w:rPr>
        <w:t>Ilmu</w:t>
      </w:r>
      <w:proofErr w:type="spellEnd"/>
      <w:r w:rsidR="00F77693">
        <w:rPr>
          <w:rFonts w:ascii="Times New Roman" w:hAnsi="Times New Roman" w:cs="Times New Roman"/>
          <w:b/>
          <w:sz w:val="20"/>
          <w:szCs w:val="20"/>
          <w:lang w:val="en-US"/>
        </w:rPr>
        <w:t xml:space="preserve"> </w:t>
      </w:r>
      <w:proofErr w:type="spellStart"/>
      <w:r w:rsidR="00F77693">
        <w:rPr>
          <w:rFonts w:ascii="Times New Roman" w:hAnsi="Times New Roman" w:cs="Times New Roman"/>
          <w:b/>
          <w:sz w:val="20"/>
          <w:szCs w:val="20"/>
          <w:lang w:val="en-US"/>
        </w:rPr>
        <w:t>Administrasi</w:t>
      </w:r>
      <w:proofErr w:type="spellEnd"/>
      <w:r w:rsidR="00F77693">
        <w:rPr>
          <w:rFonts w:ascii="Times New Roman" w:hAnsi="Times New Roman" w:cs="Times New Roman"/>
          <w:b/>
          <w:sz w:val="20"/>
          <w:szCs w:val="20"/>
          <w:lang w:val="en-US"/>
        </w:rPr>
        <w:t xml:space="preserve"> Bengkulu</w:t>
      </w:r>
    </w:p>
    <w:p w:rsidR="003C5119" w:rsidRPr="003B28BB" w:rsidRDefault="003B28BB" w:rsidP="00E02349">
      <w:pPr>
        <w:spacing w:line="240" w:lineRule="auto"/>
        <w:jc w:val="center"/>
        <w:rPr>
          <w:rFonts w:ascii="Times New Roman" w:hAnsi="Times New Roman" w:cs="Times New Roman"/>
          <w:b/>
          <w:sz w:val="20"/>
          <w:szCs w:val="20"/>
          <w:lang w:val="en-US"/>
        </w:rPr>
      </w:pPr>
      <w:proofErr w:type="spellStart"/>
      <w:r w:rsidRPr="00407E80">
        <w:rPr>
          <w:rFonts w:ascii="Times New Roman" w:hAnsi="Times New Roman" w:cs="Times New Roman"/>
          <w:lang w:val="en-US"/>
        </w:rPr>
        <w:t>Coresponden</w:t>
      </w:r>
      <w:proofErr w:type="spellEnd"/>
      <w:r w:rsidRPr="00407E80">
        <w:rPr>
          <w:rFonts w:ascii="Times New Roman" w:hAnsi="Times New Roman" w:cs="Times New Roman"/>
          <w:lang w:val="en-US"/>
        </w:rPr>
        <w:t xml:space="preserve"> </w:t>
      </w:r>
      <w:proofErr w:type="spellStart"/>
      <w:proofErr w:type="gramStart"/>
      <w:r w:rsidRPr="00407E80">
        <w:rPr>
          <w:rFonts w:ascii="Times New Roman" w:hAnsi="Times New Roman" w:cs="Times New Roman"/>
          <w:lang w:val="en-US"/>
        </w:rPr>
        <w:t>Autor</w:t>
      </w:r>
      <w:proofErr w:type="spellEnd"/>
      <w:r>
        <w:rPr>
          <w:lang w:val="en-US"/>
        </w:rPr>
        <w:t xml:space="preserve"> :</w:t>
      </w:r>
      <w:proofErr w:type="gramEnd"/>
      <w:r>
        <w:rPr>
          <w:lang w:val="en-US"/>
        </w:rPr>
        <w:t xml:space="preserve"> </w:t>
      </w:r>
      <w:hyperlink r:id="rId9" w:history="1">
        <w:r w:rsidRPr="007131CA">
          <w:rPr>
            <w:rStyle w:val="Hyperlink"/>
            <w:lang w:val="en-US"/>
          </w:rPr>
          <w:t>Supawanhar103@gmail.com</w:t>
        </w:r>
      </w:hyperlink>
      <w:r>
        <w:rPr>
          <w:lang w:val="en-US"/>
        </w:rPr>
        <w:t xml:space="preserve"> </w:t>
      </w:r>
      <w:r>
        <w:t xml:space="preserve"> </w:t>
      </w:r>
    </w:p>
    <w:p w:rsidR="002C40BA" w:rsidRDefault="002C40BA" w:rsidP="00E02349">
      <w:pPr>
        <w:spacing w:line="240" w:lineRule="auto"/>
        <w:jc w:val="center"/>
        <w:rPr>
          <w:rFonts w:ascii="Times New Roman" w:hAnsi="Times New Roman" w:cs="Times New Roman"/>
          <w:b/>
          <w:i/>
          <w:sz w:val="20"/>
          <w:szCs w:val="20"/>
          <w:lang w:val="en-US"/>
        </w:rPr>
      </w:pPr>
    </w:p>
    <w:p w:rsidR="003C5119" w:rsidRDefault="003C5119" w:rsidP="00E02349">
      <w:pPr>
        <w:spacing w:line="240" w:lineRule="auto"/>
        <w:jc w:val="center"/>
        <w:rPr>
          <w:rFonts w:ascii="Times New Roman" w:hAnsi="Times New Roman" w:cs="Times New Roman"/>
          <w:b/>
          <w:i/>
          <w:sz w:val="20"/>
          <w:szCs w:val="20"/>
        </w:rPr>
      </w:pPr>
      <w:r w:rsidRPr="002755D7">
        <w:rPr>
          <w:rFonts w:ascii="Times New Roman" w:hAnsi="Times New Roman" w:cs="Times New Roman"/>
          <w:b/>
          <w:i/>
          <w:sz w:val="20"/>
          <w:szCs w:val="20"/>
        </w:rPr>
        <w:t>ABSTRACK</w:t>
      </w:r>
    </w:p>
    <w:p w:rsidR="003C5119" w:rsidRPr="003C5119" w:rsidRDefault="003C5119" w:rsidP="006C058E">
      <w:pPr>
        <w:pStyle w:val="NoSpacing"/>
        <w:jc w:val="both"/>
        <w:rPr>
          <w:rFonts w:ascii="Times New Roman" w:hAnsi="Times New Roman"/>
          <w:sz w:val="20"/>
          <w:szCs w:val="20"/>
        </w:rPr>
      </w:pPr>
      <w:r w:rsidRPr="003C5119">
        <w:rPr>
          <w:rFonts w:ascii="Times New Roman" w:eastAsiaTheme="minorHAnsi" w:hAnsi="Times New Roman"/>
          <w:sz w:val="20"/>
          <w:szCs w:val="20"/>
        </w:rPr>
        <w:t>Compliance is a taxpayer which is the main factor determining the amount of the realization of tax acceptance that can be collected by (DGT). Increased technology and presentation of Internet use, changes are expected to improve and improve taxpayer compliance with the implementation of modern systems. The modernization of the taxation system can be an important factor to increase taxpayer compliance, the quality of service itself when connected with the taxation sector is as a form of service provided by the Fiscus (DGT) to the taxpayer to The taxpayer to fulfill their obligation as taxpayers. And the less complex tax system will also encourage taxpayers ' compliance</w:t>
      </w:r>
      <w:r w:rsidRPr="003C5119">
        <w:rPr>
          <w:rFonts w:ascii="Times New Roman" w:eastAsiaTheme="minorHAnsi" w:hAnsi="Times New Roman"/>
          <w:sz w:val="20"/>
          <w:szCs w:val="20"/>
          <w:lang w:val="en-GB"/>
        </w:rPr>
        <w:t>.</w:t>
      </w:r>
      <w:r w:rsidR="003B28BB">
        <w:rPr>
          <w:rFonts w:ascii="Times New Roman" w:eastAsiaTheme="minorHAnsi" w:hAnsi="Times New Roman"/>
          <w:sz w:val="20"/>
          <w:szCs w:val="20"/>
          <w:lang w:val="en-GB"/>
        </w:rPr>
        <w:t xml:space="preserve"> </w:t>
      </w:r>
      <w:r w:rsidRPr="003C5119">
        <w:rPr>
          <w:rFonts w:ascii="Times New Roman" w:hAnsi="Times New Roman"/>
          <w:iCs/>
          <w:sz w:val="20"/>
          <w:szCs w:val="20"/>
        </w:rPr>
        <w:t xml:space="preserve">This research was conducted in January 2020, at the primary Tax Service office of Bengkulu. The object of this research is the taxpayer of the Personal business field (KLU) in its main as an effective private officer registered in the Bengkulu Tax Service office, with the method of sample withdrawal </w:t>
      </w:r>
      <w:r w:rsidRPr="003C5119">
        <w:rPr>
          <w:rFonts w:ascii="Times New Roman" w:hAnsi="Times New Roman"/>
          <w:i/>
          <w:iCs/>
          <w:sz w:val="20"/>
          <w:szCs w:val="20"/>
        </w:rPr>
        <w:t xml:space="preserve">sampling insidental. </w:t>
      </w:r>
      <w:r w:rsidRPr="003C5119">
        <w:rPr>
          <w:rFonts w:ascii="Times New Roman" w:hAnsi="Times New Roman"/>
          <w:iCs/>
          <w:sz w:val="20"/>
          <w:szCs w:val="20"/>
        </w:rPr>
        <w:t>The number of respondents in this study was 130 people. This method of research uses quantitative methods, using primary data through observations, questionnaires and interviews. By using residual test analysis techniques with moderating variables</w:t>
      </w:r>
      <w:r w:rsidRPr="003C5119">
        <w:rPr>
          <w:rFonts w:ascii="Times New Roman" w:hAnsi="Times New Roman"/>
          <w:sz w:val="20"/>
          <w:szCs w:val="20"/>
        </w:rPr>
        <w:t>.</w:t>
      </w:r>
      <w:r w:rsidR="003B28BB">
        <w:rPr>
          <w:rFonts w:ascii="Times New Roman" w:hAnsi="Times New Roman"/>
          <w:sz w:val="20"/>
          <w:szCs w:val="20"/>
          <w:lang w:val="en-US"/>
        </w:rPr>
        <w:t xml:space="preserve"> </w:t>
      </w:r>
      <w:r w:rsidRPr="003C5119">
        <w:rPr>
          <w:rFonts w:ascii="Times New Roman" w:hAnsi="Times New Roman"/>
          <w:sz w:val="20"/>
          <w:szCs w:val="20"/>
        </w:rPr>
        <w:t>The results of research studies that have been conducted, regression coefficient of</w:t>
      </w:r>
      <w:r w:rsidRPr="003C5119">
        <w:rPr>
          <w:rFonts w:ascii="Times New Roman" w:hAnsi="Times New Roman"/>
          <w:sz w:val="20"/>
          <w:szCs w:val="20"/>
          <w:lang w:val="en-GB"/>
        </w:rPr>
        <w:t xml:space="preserve"> </w:t>
      </w:r>
      <m:oMath>
        <m:sSub>
          <m:sSubPr>
            <m:ctrlPr>
              <w:rPr>
                <w:rFonts w:ascii="Cambria Math" w:hAnsi="Times New Roman"/>
                <w:sz w:val="20"/>
                <w:szCs w:val="20"/>
              </w:rPr>
            </m:ctrlPr>
          </m:sSubPr>
          <m:e>
            <m:r>
              <m:rPr>
                <m:sty m:val="p"/>
              </m:rPr>
              <w:rPr>
                <w:rFonts w:ascii="Cambria Math" w:hAnsi="Times New Roman"/>
                <w:sz w:val="20"/>
                <w:szCs w:val="20"/>
              </w:rPr>
              <m:t>(H</m:t>
            </m:r>
          </m:e>
          <m:sub>
            <m:r>
              <m:rPr>
                <m:sty m:val="p"/>
              </m:rPr>
              <w:rPr>
                <w:rFonts w:ascii="Cambria Math" w:hAnsi="Times New Roman"/>
                <w:sz w:val="20"/>
                <w:szCs w:val="20"/>
              </w:rPr>
              <m:t>1</m:t>
            </m:r>
          </m:sub>
        </m:sSub>
      </m:oMath>
      <w:r w:rsidRPr="003C5119">
        <w:rPr>
          <w:rFonts w:ascii="Times New Roman" w:eastAsiaTheme="minorEastAsia" w:hAnsi="Times New Roman"/>
          <w:sz w:val="20"/>
          <w:szCs w:val="20"/>
        </w:rPr>
        <w:t xml:space="preserve">) </w:t>
      </w:r>
      <w:proofErr w:type="gramStart"/>
      <w:r w:rsidRPr="003C5119">
        <w:rPr>
          <w:rFonts w:ascii="Times New Roman" w:eastAsiaTheme="minorEastAsia" w:hAnsi="Times New Roman"/>
          <w:sz w:val="20"/>
          <w:szCs w:val="20"/>
          <w:lang w:val="en-GB"/>
        </w:rPr>
        <w:t>of</w:t>
      </w:r>
      <w:proofErr w:type="gramEnd"/>
      <w:r w:rsidRPr="003C5119">
        <w:rPr>
          <w:rFonts w:ascii="Times New Roman" w:eastAsiaTheme="minorEastAsia" w:hAnsi="Times New Roman"/>
          <w:sz w:val="20"/>
          <w:szCs w:val="20"/>
        </w:rPr>
        <w:t xml:space="preserve"> 0,009 means every improvement in Internet understanding in the tax complexity, then taxpayer compliance will have increased by 0,09%. </w:t>
      </w:r>
      <w:r w:rsidRPr="003C5119">
        <w:rPr>
          <w:rFonts w:ascii="Times New Roman" w:hAnsi="Times New Roman"/>
          <w:sz w:val="20"/>
          <w:szCs w:val="20"/>
        </w:rPr>
        <w:t xml:space="preserve">The regression coefficient of </w:t>
      </w:r>
      <m:oMath>
        <m:sSub>
          <m:sSubPr>
            <m:ctrlPr>
              <w:rPr>
                <w:rFonts w:ascii="Cambria Math" w:hAnsi="Times New Roman"/>
                <w:sz w:val="20"/>
                <w:szCs w:val="20"/>
              </w:rPr>
            </m:ctrlPr>
          </m:sSubPr>
          <m:e>
            <m:r>
              <m:rPr>
                <m:sty m:val="p"/>
              </m:rPr>
              <w:rPr>
                <w:rFonts w:ascii="Cambria Math" w:hAnsi="Times New Roman"/>
                <w:sz w:val="20"/>
                <w:szCs w:val="20"/>
              </w:rPr>
              <m:t>(H</m:t>
            </m:r>
          </m:e>
          <m:sub>
            <m:r>
              <m:rPr>
                <m:sty m:val="p"/>
              </m:rPr>
              <w:rPr>
                <w:rFonts w:ascii="Cambria Math" w:hAnsi="Times New Roman"/>
                <w:sz w:val="20"/>
                <w:szCs w:val="20"/>
              </w:rPr>
              <m:t>2</m:t>
            </m:r>
          </m:sub>
        </m:sSub>
      </m:oMath>
      <w:r w:rsidRPr="003C5119">
        <w:rPr>
          <w:rFonts w:ascii="Times New Roman" w:eastAsiaTheme="minorEastAsia" w:hAnsi="Times New Roman"/>
          <w:sz w:val="20"/>
          <w:szCs w:val="20"/>
        </w:rPr>
        <w:t xml:space="preserve">) </w:t>
      </w:r>
      <w:proofErr w:type="gramStart"/>
      <w:r w:rsidRPr="003C5119">
        <w:rPr>
          <w:rFonts w:ascii="Times New Roman" w:eastAsiaTheme="minorEastAsia" w:hAnsi="Times New Roman"/>
          <w:sz w:val="20"/>
          <w:szCs w:val="20"/>
          <w:lang w:val="en-GB"/>
        </w:rPr>
        <w:t>of</w:t>
      </w:r>
      <w:proofErr w:type="gramEnd"/>
      <w:r w:rsidRPr="003C5119">
        <w:rPr>
          <w:rFonts w:ascii="Times New Roman" w:eastAsiaTheme="minorEastAsia" w:hAnsi="Times New Roman"/>
          <w:sz w:val="20"/>
          <w:szCs w:val="20"/>
        </w:rPr>
        <w:t xml:space="preserve"> 0,010 means that every Internet understanding in the tax authority's service will increase by</w:t>
      </w:r>
      <w:r w:rsidRPr="003C5119">
        <w:rPr>
          <w:rFonts w:ascii="Times New Roman" w:eastAsiaTheme="minorEastAsia" w:hAnsi="Times New Roman"/>
          <w:sz w:val="20"/>
          <w:szCs w:val="20"/>
          <w:lang w:val="en-GB"/>
        </w:rPr>
        <w:t xml:space="preserve"> </w:t>
      </w:r>
      <w:r w:rsidRPr="003C5119">
        <w:rPr>
          <w:rFonts w:ascii="Times New Roman" w:eastAsiaTheme="minorEastAsia" w:hAnsi="Times New Roman"/>
          <w:sz w:val="20"/>
          <w:szCs w:val="20"/>
        </w:rPr>
        <w:t>0,10%.</w:t>
      </w:r>
      <w:r w:rsidRPr="003C5119">
        <w:rPr>
          <w:rFonts w:ascii="Times New Roman" w:hAnsi="Times New Roman"/>
          <w:sz w:val="20"/>
          <w:szCs w:val="20"/>
        </w:rPr>
        <w:t xml:space="preserve"> The regression coefficient of  </w:t>
      </w:r>
      <m:oMath>
        <m:sSub>
          <m:sSubPr>
            <m:ctrlPr>
              <w:rPr>
                <w:rFonts w:ascii="Cambria Math" w:hAnsi="Times New Roman"/>
                <w:sz w:val="20"/>
                <w:szCs w:val="20"/>
              </w:rPr>
            </m:ctrlPr>
          </m:sSubPr>
          <m:e>
            <m:r>
              <m:rPr>
                <m:sty m:val="p"/>
              </m:rPr>
              <w:rPr>
                <w:rFonts w:ascii="Cambria Math" w:hAnsi="Times New Roman"/>
                <w:sz w:val="20"/>
                <w:szCs w:val="20"/>
              </w:rPr>
              <m:t>(H</m:t>
            </m:r>
          </m:e>
          <m:sub>
            <m:r>
              <m:rPr>
                <m:sty m:val="p"/>
              </m:rPr>
              <w:rPr>
                <w:rFonts w:ascii="Cambria Math" w:hAnsi="Times New Roman"/>
                <w:sz w:val="20"/>
                <w:szCs w:val="20"/>
              </w:rPr>
              <m:t>3</m:t>
            </m:r>
          </m:sub>
        </m:sSub>
      </m:oMath>
      <w:r w:rsidRPr="003C5119">
        <w:rPr>
          <w:rFonts w:ascii="Times New Roman" w:eastAsiaTheme="minorEastAsia" w:hAnsi="Times New Roman"/>
          <w:sz w:val="20"/>
          <w:szCs w:val="20"/>
        </w:rPr>
        <w:t xml:space="preserve">) </w:t>
      </w:r>
      <w:proofErr w:type="gramStart"/>
      <w:r w:rsidRPr="003C5119">
        <w:rPr>
          <w:rFonts w:ascii="Times New Roman" w:eastAsiaTheme="minorEastAsia" w:hAnsi="Times New Roman"/>
          <w:sz w:val="20"/>
          <w:szCs w:val="20"/>
          <w:lang w:val="en-GB"/>
        </w:rPr>
        <w:t>of</w:t>
      </w:r>
      <w:proofErr w:type="gramEnd"/>
      <w:r w:rsidRPr="003C5119">
        <w:rPr>
          <w:rFonts w:ascii="Times New Roman" w:eastAsiaTheme="minorEastAsia" w:hAnsi="Times New Roman"/>
          <w:sz w:val="20"/>
          <w:szCs w:val="20"/>
        </w:rPr>
        <w:t xml:space="preserve"> 0,007 means that every Internet understanding in the application's administrative administration of tax compliance will increase by 0,07%.</w:t>
      </w:r>
      <w:r w:rsidR="006C058E">
        <w:rPr>
          <w:rFonts w:ascii="Times New Roman" w:eastAsiaTheme="minorEastAsia" w:hAnsi="Times New Roman"/>
          <w:sz w:val="20"/>
          <w:szCs w:val="20"/>
          <w:lang w:val="en-US"/>
        </w:rPr>
        <w:t xml:space="preserve"> </w:t>
      </w:r>
      <w:r w:rsidRPr="003C5119">
        <w:rPr>
          <w:rFonts w:ascii="Times New Roman" w:hAnsi="Times New Roman"/>
          <w:sz w:val="20"/>
          <w:szCs w:val="20"/>
        </w:rPr>
        <w:t>From the results of the study can be concluded the understanding of the Internet moderate the influence of tax complexity on taxpayer compliance. Understanding the Internet can moderate the influence of the tax authority service against taxpayer compliance. and Internet understanding can moderate (strengthen) the influence of tax administration applications against taxpayer compliance.</w:t>
      </w:r>
    </w:p>
    <w:p w:rsidR="003C5119" w:rsidRPr="00E02349" w:rsidRDefault="003C5119" w:rsidP="006C058E">
      <w:pPr>
        <w:spacing w:after="240" w:line="240" w:lineRule="auto"/>
        <w:ind w:left="993" w:hanging="993"/>
        <w:rPr>
          <w:rFonts w:ascii="Times New Roman" w:hAnsi="Times New Roman" w:cs="Times New Roman"/>
          <w:b/>
          <w:iCs/>
          <w:sz w:val="20"/>
          <w:szCs w:val="20"/>
        </w:rPr>
      </w:pPr>
      <w:r w:rsidRPr="003C5119">
        <w:rPr>
          <w:rFonts w:ascii="Times New Roman" w:hAnsi="Times New Roman"/>
          <w:i/>
          <w:sz w:val="20"/>
          <w:szCs w:val="20"/>
        </w:rPr>
        <w:t>Keywords</w:t>
      </w:r>
      <w:r w:rsidRPr="003C5119">
        <w:rPr>
          <w:rFonts w:ascii="Times New Roman" w:hAnsi="Times New Roman"/>
          <w:sz w:val="20"/>
          <w:szCs w:val="20"/>
        </w:rPr>
        <w:t>:</w:t>
      </w:r>
      <w:r>
        <w:rPr>
          <w:rFonts w:ascii="Times New Roman" w:hAnsi="Times New Roman"/>
          <w:i/>
          <w:sz w:val="20"/>
          <w:szCs w:val="20"/>
        </w:rPr>
        <w:t xml:space="preserve"> </w:t>
      </w:r>
      <w:r w:rsidR="006C058E">
        <w:rPr>
          <w:rFonts w:ascii="Times New Roman" w:hAnsi="Times New Roman"/>
          <w:i/>
          <w:sz w:val="20"/>
          <w:szCs w:val="20"/>
          <w:lang w:val="en-US"/>
        </w:rPr>
        <w:t xml:space="preserve"> </w:t>
      </w:r>
      <w:r w:rsidRPr="003C5119">
        <w:rPr>
          <w:rFonts w:ascii="Times New Roman" w:hAnsi="Times New Roman" w:cs="Times New Roman"/>
          <w:sz w:val="20"/>
          <w:szCs w:val="20"/>
        </w:rPr>
        <w:t>Tax complexity, service of tax authority, tax administration applications, taxpayer compliance, Internet understanding.</w:t>
      </w:r>
    </w:p>
    <w:p w:rsidR="002C40BA" w:rsidRDefault="002C40BA" w:rsidP="002C40BA">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PENGARUH KOMPLEKSITAS, LAYANAN OTORITAS</w:t>
      </w:r>
      <w:r w:rsidRPr="009E6F05">
        <w:rPr>
          <w:rFonts w:ascii="Times New Roman" w:hAnsi="Times New Roman" w:cs="Times New Roman"/>
          <w:b/>
          <w:sz w:val="20"/>
          <w:szCs w:val="20"/>
        </w:rPr>
        <w:t xml:space="preserve"> </w:t>
      </w:r>
      <w:r>
        <w:rPr>
          <w:rFonts w:ascii="Times New Roman" w:hAnsi="Times New Roman" w:cs="Times New Roman"/>
          <w:b/>
          <w:sz w:val="20"/>
          <w:szCs w:val="20"/>
        </w:rPr>
        <w:t xml:space="preserve">DAN APLIKASI ADMINISTRASI PAJAK </w:t>
      </w:r>
      <w:r w:rsidRPr="009E6F05">
        <w:rPr>
          <w:rFonts w:ascii="Times New Roman" w:hAnsi="Times New Roman" w:cs="Times New Roman"/>
          <w:b/>
          <w:sz w:val="20"/>
          <w:szCs w:val="20"/>
        </w:rPr>
        <w:t>TERHADAP KEPATUHAN WAJIB PAJAK DE</w:t>
      </w:r>
      <w:r>
        <w:rPr>
          <w:rFonts w:ascii="Times New Roman" w:hAnsi="Times New Roman" w:cs="Times New Roman"/>
          <w:b/>
          <w:sz w:val="20"/>
          <w:szCs w:val="20"/>
        </w:rPr>
        <w:t xml:space="preserve">NGAN </w:t>
      </w:r>
      <w:r>
        <w:rPr>
          <w:rFonts w:ascii="Times New Roman" w:hAnsi="Times New Roman" w:cs="Times New Roman"/>
          <w:b/>
          <w:sz w:val="20"/>
          <w:szCs w:val="20"/>
          <w:lang w:val="en-US"/>
        </w:rPr>
        <w:t xml:space="preserve">VARIABEL </w:t>
      </w:r>
      <w:r>
        <w:rPr>
          <w:rFonts w:ascii="Times New Roman" w:hAnsi="Times New Roman" w:cs="Times New Roman"/>
          <w:b/>
          <w:sz w:val="20"/>
          <w:szCs w:val="20"/>
        </w:rPr>
        <w:t xml:space="preserve">PEMAHAMAN INTERNET SEBAGAI </w:t>
      </w:r>
      <w:r>
        <w:rPr>
          <w:rFonts w:ascii="Times New Roman" w:hAnsi="Times New Roman" w:cs="Times New Roman"/>
          <w:b/>
          <w:sz w:val="20"/>
          <w:szCs w:val="20"/>
          <w:lang w:val="en-US"/>
        </w:rPr>
        <w:t>PE</w:t>
      </w:r>
      <w:r w:rsidRPr="009E6F05">
        <w:rPr>
          <w:rFonts w:ascii="Times New Roman" w:hAnsi="Times New Roman" w:cs="Times New Roman"/>
          <w:b/>
          <w:sz w:val="20"/>
          <w:szCs w:val="20"/>
        </w:rPr>
        <w:t>MODERASI</w:t>
      </w:r>
      <w:r>
        <w:rPr>
          <w:rFonts w:ascii="Times New Roman" w:hAnsi="Times New Roman" w:cs="Times New Roman"/>
          <w:b/>
          <w:sz w:val="20"/>
          <w:szCs w:val="20"/>
          <w:lang w:val="en-US"/>
        </w:rPr>
        <w:t xml:space="preserve"> </w:t>
      </w:r>
    </w:p>
    <w:p w:rsidR="00F60813" w:rsidRPr="009E6F05" w:rsidRDefault="00F60813" w:rsidP="002C40BA">
      <w:pPr>
        <w:spacing w:line="240" w:lineRule="auto"/>
        <w:jc w:val="center"/>
        <w:rPr>
          <w:rFonts w:ascii="Times New Roman" w:hAnsi="Times New Roman"/>
          <w:b/>
          <w:sz w:val="20"/>
          <w:szCs w:val="20"/>
        </w:rPr>
      </w:pPr>
      <w:r w:rsidRPr="009E6F05">
        <w:rPr>
          <w:rFonts w:ascii="Times New Roman" w:hAnsi="Times New Roman"/>
          <w:b/>
          <w:sz w:val="20"/>
          <w:szCs w:val="20"/>
        </w:rPr>
        <w:t>ABSTRAK</w:t>
      </w:r>
    </w:p>
    <w:p w:rsidR="00E02349" w:rsidRPr="00E02349" w:rsidRDefault="00E02349" w:rsidP="006C058E">
      <w:pPr>
        <w:spacing w:line="240" w:lineRule="auto"/>
        <w:jc w:val="both"/>
        <w:rPr>
          <w:rFonts w:ascii="Times New Roman" w:hAnsi="Times New Roman" w:cs="Times New Roman"/>
          <w:sz w:val="20"/>
          <w:szCs w:val="20"/>
        </w:rPr>
      </w:pPr>
      <w:r w:rsidRPr="00E02349">
        <w:rPr>
          <w:rFonts w:ascii="Times New Roman" w:hAnsi="Times New Roman" w:cs="Times New Roman"/>
          <w:sz w:val="20"/>
          <w:szCs w:val="20"/>
        </w:rPr>
        <w:t>Kepatuhan wajib pajak yang merupakan faktor utama penentu jumlah realisasi penerimaan pajak yang dapat dikumpulkan oleh (DJP). Meningkatnya teknologi dan presentasi penggunaan internet, terjadi perubahan yang diharapkan mampu meningkatkan dan menyempurnakan kepatuhan wajib pajak dengan  penerapan sistem modern. modernisasi sistem perpajakan dapat menjadi faktor penting untuk meningkatkan kepatuhan wajib pajak, Kualitas pelayanan sendiri jika dihubungkan dengan sektor perpajakan ialah sebagai bentuk pelayanan yang diberikan oleh fiskus (DJP) kepada wajib pajak guna membantu para wajib pajak tersebut untuk memenuhi kewajiban mereka sebagai wajib pajak. Dan sistem perpajakan yang kurang kompleks juga akan mendorong kepatuhan wajib pajak</w:t>
      </w:r>
      <w:r w:rsidR="003B28BB">
        <w:rPr>
          <w:rFonts w:ascii="Times New Roman" w:hAnsi="Times New Roman" w:cs="Times New Roman"/>
          <w:sz w:val="20"/>
          <w:szCs w:val="20"/>
          <w:lang w:val="en-US"/>
        </w:rPr>
        <w:t>.v</w:t>
      </w:r>
      <w:r w:rsidRPr="00E02349">
        <w:rPr>
          <w:rFonts w:ascii="Times New Roman" w:hAnsi="Times New Roman"/>
          <w:iCs/>
          <w:sz w:val="20"/>
          <w:szCs w:val="20"/>
        </w:rPr>
        <w:t xml:space="preserve">Penelitian ini dilakukan pada Januari 2020, di Kantor Pelayanan Pajak Pratama Bengkulu. </w:t>
      </w:r>
      <w:r w:rsidRPr="00E02349">
        <w:rPr>
          <w:rFonts w:ascii="Times New Roman" w:hAnsi="Times New Roman"/>
          <w:sz w:val="20"/>
          <w:szCs w:val="20"/>
        </w:rPr>
        <w:t>Objek penelitian ini adalah wajib pajak orang pribadi yang Klafikasi Lapangan Usaha (KLU) Utamanya sebagai Pegawai Swasta yang efektif terdaftar di Kantor Pelayanan Pajak Bengkulu, dengan metode penarikan sampel</w:t>
      </w:r>
      <w:r w:rsidRPr="00E02349">
        <w:rPr>
          <w:rFonts w:ascii="Times New Roman" w:hAnsi="Times New Roman"/>
          <w:i/>
          <w:iCs/>
          <w:sz w:val="20"/>
          <w:szCs w:val="20"/>
        </w:rPr>
        <w:t xml:space="preserve"> sampling insidental. </w:t>
      </w:r>
      <w:r w:rsidRPr="00E02349">
        <w:rPr>
          <w:rFonts w:ascii="Times New Roman" w:hAnsi="Times New Roman"/>
          <w:iCs/>
          <w:sz w:val="20"/>
          <w:szCs w:val="20"/>
        </w:rPr>
        <w:t xml:space="preserve">Jumlah responden dalam penelitian ini sebanyak 130 orang. </w:t>
      </w:r>
      <w:r w:rsidRPr="00E02349">
        <w:rPr>
          <w:rFonts w:ascii="Times New Roman" w:hAnsi="Times New Roman"/>
          <w:sz w:val="20"/>
          <w:szCs w:val="20"/>
        </w:rPr>
        <w:t>Metode penelitian ini menggunakan metode kuantitatif, dengan menggunakan data primer melalui observasi, kuesioner dan wawancara.</w:t>
      </w:r>
      <w:r w:rsidRPr="00E02349">
        <w:rPr>
          <w:rFonts w:ascii="Times New Roman" w:hAnsi="Times New Roman"/>
          <w:iCs/>
          <w:sz w:val="20"/>
          <w:szCs w:val="20"/>
        </w:rPr>
        <w:t xml:space="preserve"> Dengan menggunakan teknik analisis </w:t>
      </w:r>
      <w:r w:rsidRPr="00E02349">
        <w:rPr>
          <w:rFonts w:ascii="Times New Roman" w:hAnsi="Times New Roman"/>
          <w:sz w:val="20"/>
          <w:szCs w:val="20"/>
        </w:rPr>
        <w:t>uji residual dengan variabel moderating.</w:t>
      </w:r>
      <w:r w:rsidR="006C058E">
        <w:rPr>
          <w:rFonts w:ascii="Times New Roman" w:hAnsi="Times New Roman"/>
          <w:sz w:val="20"/>
          <w:szCs w:val="20"/>
          <w:lang w:val="en-US"/>
        </w:rPr>
        <w:t xml:space="preserve"> </w:t>
      </w:r>
      <w:r w:rsidRPr="00E02349">
        <w:rPr>
          <w:rFonts w:ascii="Times New Roman" w:hAnsi="Times New Roman"/>
          <w:sz w:val="20"/>
          <w:szCs w:val="20"/>
        </w:rPr>
        <w:t xml:space="preserve">Hasil uji penelitian yang telah dilakukan, </w:t>
      </w:r>
      <w:r w:rsidRPr="00E02349">
        <w:rPr>
          <w:rFonts w:ascii="Times New Roman" w:hAnsi="Times New Roman" w:cs="Times New Roman"/>
          <w:sz w:val="20"/>
          <w:szCs w:val="20"/>
        </w:rPr>
        <w:t xml:space="preserve">Koefisien regresi </w:t>
      </w:r>
      <m:oMath>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1</m:t>
            </m:r>
          </m:sub>
        </m:sSub>
      </m:oMath>
      <w:r w:rsidRPr="00E02349">
        <w:rPr>
          <w:rFonts w:ascii="Times New Roman" w:eastAsiaTheme="minorEastAsia" w:hAnsi="Times New Roman" w:cs="Times New Roman"/>
          <w:sz w:val="20"/>
          <w:szCs w:val="20"/>
        </w:rPr>
        <w:t xml:space="preserve">) sebesar 0,009 artinya setiap peningkataan pemahaman internet dalam momoderasi kompleksitas pajak maka  kepatuhan wajib pajak akan mengalami peningkatan sebesar 0,09%. </w:t>
      </w:r>
      <w:r w:rsidRPr="00E02349">
        <w:rPr>
          <w:rFonts w:ascii="Times New Roman" w:hAnsi="Times New Roman" w:cs="Times New Roman"/>
          <w:sz w:val="20"/>
          <w:szCs w:val="20"/>
        </w:rPr>
        <w:t xml:space="preserve">Koefisien regresi </w:t>
      </w:r>
      <m:oMath>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oMath>
      <w:r w:rsidRPr="00E02349">
        <w:rPr>
          <w:rFonts w:ascii="Times New Roman" w:eastAsiaTheme="minorEastAsia" w:hAnsi="Times New Roman" w:cs="Times New Roman"/>
          <w:sz w:val="20"/>
          <w:szCs w:val="20"/>
        </w:rPr>
        <w:t>) sebesar 0,010 artinya setiap penigkataan pemahaman internet dalam momoderasi layanan otoritas pajak maka  kepatuhan wajib pajak akan mengalami peningkatan sebesar 0,10%.</w:t>
      </w:r>
      <w:r w:rsidRPr="00E02349">
        <w:rPr>
          <w:rFonts w:ascii="Times New Roman" w:hAnsi="Times New Roman" w:cs="Times New Roman"/>
          <w:sz w:val="20"/>
          <w:szCs w:val="20"/>
        </w:rPr>
        <w:t xml:space="preserve"> Koefisien regresi </w:t>
      </w:r>
      <m:oMath>
        <m:sSub>
          <m:sSubPr>
            <m:ctrlPr>
              <w:rPr>
                <w:rFonts w:ascii="Cambria Math" w:hAnsi="Cambria Math" w:cs="Times New Roman"/>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3</m:t>
            </m:r>
          </m:sub>
        </m:sSub>
      </m:oMath>
      <w:r w:rsidRPr="00E02349">
        <w:rPr>
          <w:rFonts w:ascii="Times New Roman" w:eastAsiaTheme="minorEastAsia" w:hAnsi="Times New Roman" w:cs="Times New Roman"/>
          <w:sz w:val="20"/>
          <w:szCs w:val="20"/>
        </w:rPr>
        <w:t>) sebesar 0,007 artinya setiap penigkataan pemahaman internet  dalam momoderasi aplikasi administrasi pajak maka  kepatuhan wajib pajak akan mengalami peningkatan sebesar 0,07%.</w:t>
      </w:r>
      <w:r w:rsidR="003B28BB">
        <w:rPr>
          <w:rFonts w:ascii="Times New Roman" w:eastAsiaTheme="minorEastAsia" w:hAnsi="Times New Roman" w:cs="Times New Roman"/>
          <w:sz w:val="20"/>
          <w:szCs w:val="20"/>
          <w:lang w:val="en-US"/>
        </w:rPr>
        <w:t xml:space="preserve"> </w:t>
      </w:r>
      <w:r w:rsidRPr="00E02349">
        <w:rPr>
          <w:rFonts w:ascii="Times New Roman" w:hAnsi="Times New Roman"/>
          <w:sz w:val="20"/>
          <w:szCs w:val="20"/>
        </w:rPr>
        <w:t>Dari hasil penelitian tersebut dapat disimpulkan pemahaman internet memoderasi pengaruh kompleksitas pajak terhadap kepatuhan wajib pajak,</w:t>
      </w:r>
      <w:r w:rsidRPr="00E02349">
        <w:rPr>
          <w:rFonts w:ascii="Times New Roman" w:hAnsi="Times New Roman" w:cs="Times New Roman"/>
          <w:sz w:val="20"/>
          <w:szCs w:val="20"/>
        </w:rPr>
        <w:t>. Pemahaman Internet dapat memoderasi pengaruh Layanan Otoritas Pajak terhadap Kepatuhan Wajib Pajak. dan Pemahaman Internet dapat memoderasi (memperkuat) pengaruh Aplikasi administrasi Pajak terhadap Kepatuhan Wajib Pajak.</w:t>
      </w:r>
    </w:p>
    <w:p w:rsidR="00E02349" w:rsidRPr="00E02349" w:rsidRDefault="00E02349" w:rsidP="006C058E">
      <w:pPr>
        <w:spacing w:line="240" w:lineRule="auto"/>
        <w:ind w:left="1276" w:hanging="1276"/>
        <w:jc w:val="both"/>
        <w:rPr>
          <w:rFonts w:ascii="Times New Roman" w:hAnsi="Times New Roman" w:cs="Times New Roman"/>
          <w:sz w:val="20"/>
          <w:szCs w:val="20"/>
        </w:rPr>
      </w:pPr>
      <w:r w:rsidRPr="00E02349">
        <w:rPr>
          <w:rFonts w:ascii="Times New Roman" w:hAnsi="Times New Roman" w:cs="Times New Roman"/>
          <w:b/>
          <w:iCs/>
          <w:sz w:val="20"/>
          <w:szCs w:val="20"/>
        </w:rPr>
        <w:t xml:space="preserve">Kata Kunci : </w:t>
      </w:r>
      <w:r w:rsidRPr="00E02349">
        <w:rPr>
          <w:rFonts w:ascii="Times New Roman" w:hAnsi="Times New Roman" w:cs="Times New Roman"/>
          <w:sz w:val="20"/>
          <w:szCs w:val="20"/>
        </w:rPr>
        <w:t>Kompleksitas Pajak, Layanan Otorits Pajak, Aplikasi Administrasi Pajak, Kepatuhan Wajib Pajak, Pemahaman Internet.</w:t>
      </w:r>
    </w:p>
    <w:p w:rsidR="00F60813" w:rsidRPr="009E6F05" w:rsidRDefault="00F60813" w:rsidP="003C5119">
      <w:pPr>
        <w:spacing w:line="240" w:lineRule="auto"/>
        <w:jc w:val="both"/>
        <w:rPr>
          <w:rFonts w:ascii="Times New Roman" w:hAnsi="Times New Roman" w:cs="Times New Roman"/>
          <w:b/>
          <w:sz w:val="20"/>
          <w:szCs w:val="20"/>
          <w:lang w:val="en-US"/>
        </w:rPr>
      </w:pPr>
      <w:r w:rsidRPr="009E6F05">
        <w:rPr>
          <w:rFonts w:ascii="Times New Roman" w:hAnsi="Times New Roman" w:cs="Times New Roman"/>
          <w:b/>
          <w:sz w:val="20"/>
          <w:szCs w:val="20"/>
        </w:rPr>
        <w:lastRenderedPageBreak/>
        <w:t>PENDAHULUAN</w:t>
      </w:r>
    </w:p>
    <w:p w:rsidR="00F60813" w:rsidRPr="009E6F05" w:rsidRDefault="00F60813" w:rsidP="003B28BB">
      <w:pPr>
        <w:spacing w:line="240" w:lineRule="auto"/>
        <w:ind w:firstLine="720"/>
        <w:jc w:val="both"/>
        <w:rPr>
          <w:rFonts w:ascii="Times New Roman" w:hAnsi="Times New Roman" w:cs="Times New Roman"/>
          <w:sz w:val="20"/>
          <w:szCs w:val="20"/>
        </w:rPr>
      </w:pPr>
      <w:r w:rsidRPr="009E6F05">
        <w:rPr>
          <w:rFonts w:ascii="Times New Roman" w:hAnsi="Times New Roman" w:cs="Times New Roman"/>
          <w:sz w:val="20"/>
          <w:szCs w:val="20"/>
        </w:rPr>
        <w:t xml:space="preserve">Kepatuhan wajib pajak yang merupakan faktor utama untuk menentukan jumlah realisasi penerimaan pajak yang dapat dikumpulkan oleh Direktorat Jendral Pajak (DJP). Dalam kutipan ( Viva A.A Kowel, Lintje Kalangi Dan Steven J. Tangkuman, 2019), mengatakan dalam informasi APBN 2019 pendapatan negara ditargetkan </w:t>
      </w:r>
      <w:r w:rsidR="0016303B">
        <w:rPr>
          <w:rFonts w:ascii="Times New Roman" w:hAnsi="Times New Roman" w:cs="Times New Roman"/>
          <w:sz w:val="20"/>
          <w:szCs w:val="20"/>
        </w:rPr>
        <w:t>lebih besar dengan penerimaan negara yang ditargetkan</w:t>
      </w:r>
      <w:r w:rsidRPr="009E6F05">
        <w:rPr>
          <w:rFonts w:ascii="Times New Roman" w:hAnsi="Times New Roman" w:cs="Times New Roman"/>
          <w:sz w:val="20"/>
          <w:szCs w:val="20"/>
        </w:rPr>
        <w:t>. Maka dari itu, penerimaan pajak di harapkan dapat dimaksimalkan.</w:t>
      </w:r>
      <w:r w:rsidR="003B28BB">
        <w:rPr>
          <w:rFonts w:ascii="Times New Roman" w:hAnsi="Times New Roman" w:cs="Times New Roman"/>
          <w:sz w:val="20"/>
          <w:szCs w:val="20"/>
          <w:lang w:val="en-US"/>
        </w:rPr>
        <w:t xml:space="preserve"> </w:t>
      </w:r>
      <w:r w:rsidRPr="009E6F05">
        <w:rPr>
          <w:rFonts w:ascii="Times New Roman" w:hAnsi="Times New Roman" w:cs="Times New Roman"/>
          <w:sz w:val="20"/>
          <w:szCs w:val="20"/>
        </w:rPr>
        <w:t xml:space="preserve">Dalam memaksimalkan penerimaan pajak juga tidak bisa hanya mengandalkan peran dari Direktorat Jendral Pajak, tetapi dibutuhkan juga peran aktif dari para wajib pajak itu sendiri. Reformasi perpajakan yang merupakan salah satu cara Direktorat Jendral Pajak </w:t>
      </w:r>
      <w:r w:rsidR="0016303B">
        <w:rPr>
          <w:rFonts w:ascii="Times New Roman" w:hAnsi="Times New Roman" w:cs="Times New Roman"/>
          <w:sz w:val="20"/>
          <w:szCs w:val="20"/>
        </w:rPr>
        <w:t>untuk</w:t>
      </w:r>
      <w:r w:rsidRPr="009E6F05">
        <w:rPr>
          <w:rFonts w:ascii="Times New Roman" w:hAnsi="Times New Roman" w:cs="Times New Roman"/>
          <w:sz w:val="20"/>
          <w:szCs w:val="20"/>
        </w:rPr>
        <w:t xml:space="preserve"> meningkatkan</w:t>
      </w:r>
      <w:r w:rsidR="0016303B">
        <w:rPr>
          <w:rFonts w:ascii="Times New Roman" w:hAnsi="Times New Roman" w:cs="Times New Roman"/>
          <w:sz w:val="20"/>
          <w:szCs w:val="20"/>
        </w:rPr>
        <w:t xml:space="preserve"> kepatuhan</w:t>
      </w:r>
      <w:r w:rsidRPr="009E6F05">
        <w:rPr>
          <w:rFonts w:ascii="Times New Roman" w:hAnsi="Times New Roman" w:cs="Times New Roman"/>
          <w:sz w:val="20"/>
          <w:szCs w:val="20"/>
        </w:rPr>
        <w:t xml:space="preserve"> wajib pajak. Perubahan sistem perpajakan</w:t>
      </w:r>
      <w:r w:rsidR="0016303B">
        <w:rPr>
          <w:rFonts w:ascii="Times New Roman" w:hAnsi="Times New Roman" w:cs="Times New Roman"/>
          <w:sz w:val="20"/>
          <w:szCs w:val="20"/>
        </w:rPr>
        <w:t xml:space="preserve"> </w:t>
      </w:r>
      <w:r w:rsidRPr="009E6F05">
        <w:rPr>
          <w:rFonts w:ascii="Times New Roman" w:hAnsi="Times New Roman" w:cs="Times New Roman"/>
          <w:sz w:val="20"/>
          <w:szCs w:val="20"/>
        </w:rPr>
        <w:t xml:space="preserve"> dari </w:t>
      </w:r>
      <w:r w:rsidRPr="009E6F05">
        <w:rPr>
          <w:rFonts w:ascii="Times New Roman" w:hAnsi="Times New Roman" w:cs="Times New Roman"/>
          <w:i/>
          <w:sz w:val="20"/>
          <w:szCs w:val="20"/>
        </w:rPr>
        <w:t xml:space="preserve">official assessment </w:t>
      </w:r>
      <w:r w:rsidR="00FD74F5">
        <w:rPr>
          <w:rFonts w:ascii="Times New Roman" w:hAnsi="Times New Roman" w:cs="Times New Roman"/>
          <w:sz w:val="20"/>
          <w:szCs w:val="20"/>
        </w:rPr>
        <w:t>menja</w:t>
      </w:r>
      <w:r w:rsidRPr="009E6F05">
        <w:rPr>
          <w:rFonts w:ascii="Times New Roman" w:hAnsi="Times New Roman" w:cs="Times New Roman"/>
          <w:sz w:val="20"/>
          <w:szCs w:val="20"/>
        </w:rPr>
        <w:t xml:space="preserve">di </w:t>
      </w:r>
      <w:r w:rsidRPr="009E6F05">
        <w:rPr>
          <w:rFonts w:ascii="Times New Roman" w:hAnsi="Times New Roman" w:cs="Times New Roman"/>
          <w:i/>
          <w:sz w:val="20"/>
          <w:szCs w:val="20"/>
        </w:rPr>
        <w:t>self assessment</w:t>
      </w:r>
      <w:r w:rsidRPr="009E6F05">
        <w:rPr>
          <w:rFonts w:ascii="Times New Roman" w:hAnsi="Times New Roman" w:cs="Times New Roman"/>
          <w:sz w:val="20"/>
          <w:szCs w:val="20"/>
        </w:rPr>
        <w:t xml:space="preserve">, memberikan kepercayaan wajib pajak </w:t>
      </w:r>
      <w:r w:rsidR="0016303B">
        <w:rPr>
          <w:rFonts w:ascii="Times New Roman" w:hAnsi="Times New Roman" w:cs="Times New Roman"/>
          <w:sz w:val="20"/>
          <w:szCs w:val="20"/>
        </w:rPr>
        <w:t xml:space="preserve">agar </w:t>
      </w:r>
      <w:r w:rsidRPr="009E6F05">
        <w:rPr>
          <w:rFonts w:ascii="Times New Roman" w:hAnsi="Times New Roman" w:cs="Times New Roman"/>
          <w:sz w:val="20"/>
          <w:szCs w:val="20"/>
        </w:rPr>
        <w:t xml:space="preserve">mendaftar, menghitung, membayar dan melaporkan kewajiban perpajakannya sendiri (Sari Diana, 2013). Dengan </w:t>
      </w:r>
      <w:r w:rsidR="0016303B">
        <w:rPr>
          <w:rFonts w:ascii="Times New Roman" w:hAnsi="Times New Roman" w:cs="Times New Roman"/>
          <w:sz w:val="20"/>
          <w:szCs w:val="20"/>
        </w:rPr>
        <w:t>perubahan tersebut</w:t>
      </w:r>
      <w:r w:rsidRPr="009E6F05">
        <w:rPr>
          <w:rFonts w:ascii="Times New Roman" w:hAnsi="Times New Roman" w:cs="Times New Roman"/>
          <w:sz w:val="20"/>
          <w:szCs w:val="20"/>
        </w:rPr>
        <w:t xml:space="preserve"> berarti para pembayar pajak diberikan kepercayaan penuh dalam menghitung sendiri besarnya pajak terutang atas penghasilan dari usaha yang telah dilakukannya serta melaporkan secara teratur atas jumlah pajak terutang dan yang telah dibayar sesuai dengan ketentuan dalam peraturan perundang-undangan perpajakan.</w:t>
      </w:r>
      <w:r w:rsidR="003B28BB">
        <w:rPr>
          <w:rFonts w:ascii="Times New Roman" w:hAnsi="Times New Roman" w:cs="Times New Roman"/>
          <w:sz w:val="20"/>
          <w:szCs w:val="20"/>
          <w:lang w:val="en-US"/>
        </w:rPr>
        <w:t xml:space="preserve"> </w:t>
      </w:r>
      <w:r w:rsidR="003B28BB" w:rsidRPr="009E6F05">
        <w:rPr>
          <w:rFonts w:ascii="Times New Roman" w:hAnsi="Times New Roman" w:cs="Times New Roman"/>
          <w:sz w:val="20"/>
          <w:szCs w:val="20"/>
        </w:rPr>
        <w:t xml:space="preserve"> </w:t>
      </w:r>
      <w:r w:rsidRPr="009E6F05">
        <w:rPr>
          <w:rFonts w:ascii="Times New Roman" w:hAnsi="Times New Roman" w:cs="Times New Roman"/>
          <w:sz w:val="20"/>
          <w:szCs w:val="20"/>
        </w:rPr>
        <w:t xml:space="preserve">Sarker (2003), mendefenisikan kepatuhan wajib pajak </w:t>
      </w:r>
      <w:r w:rsidR="0016303B">
        <w:rPr>
          <w:rFonts w:ascii="Times New Roman" w:hAnsi="Times New Roman" w:cs="Times New Roman"/>
          <w:sz w:val="20"/>
          <w:szCs w:val="20"/>
        </w:rPr>
        <w:t>merupakan</w:t>
      </w:r>
      <w:r w:rsidRPr="009E6F05">
        <w:rPr>
          <w:rFonts w:ascii="Times New Roman" w:hAnsi="Times New Roman" w:cs="Times New Roman"/>
          <w:sz w:val="20"/>
          <w:szCs w:val="20"/>
        </w:rPr>
        <w:t xml:space="preserve"> suatu tingkatan dimana seorang wajib pajak memenuhi atau tidak peraturan perpajakan di negaranya</w:t>
      </w:r>
      <w:r w:rsidR="00952C9B" w:rsidRPr="009E6F05">
        <w:rPr>
          <w:rFonts w:ascii="Times New Roman" w:hAnsi="Times New Roman" w:cs="Times New Roman"/>
          <w:sz w:val="20"/>
          <w:szCs w:val="20"/>
        </w:rPr>
        <w:t xml:space="preserve">. (Laksono dan Ardiyanto 2012) yang menyatakan  Indikasi rendahnya tingkat kepatuhan wajib pajak di Indonesia </w:t>
      </w:r>
      <w:r w:rsidR="0016303B">
        <w:rPr>
          <w:rFonts w:ascii="Times New Roman" w:hAnsi="Times New Roman" w:cs="Times New Roman"/>
          <w:sz w:val="20"/>
          <w:szCs w:val="20"/>
        </w:rPr>
        <w:t xml:space="preserve">dilihat dari: </w:t>
      </w:r>
      <w:r w:rsidR="00952C9B" w:rsidRPr="009E6F05">
        <w:rPr>
          <w:rFonts w:ascii="Times New Roman" w:hAnsi="Times New Roman" w:cs="Times New Roman"/>
          <w:sz w:val="20"/>
          <w:szCs w:val="20"/>
        </w:rPr>
        <w:t xml:space="preserve">jumlah wajib pajak yang terdaftar, tingkat pengembalian SPT, </w:t>
      </w:r>
      <w:r w:rsidR="00952C9B" w:rsidRPr="009E6F05">
        <w:rPr>
          <w:rFonts w:ascii="Times New Roman" w:hAnsi="Times New Roman" w:cs="Times New Roman"/>
          <w:i/>
          <w:sz w:val="20"/>
          <w:szCs w:val="20"/>
        </w:rPr>
        <w:t>tax ratio</w:t>
      </w:r>
      <w:r w:rsidR="00952C9B" w:rsidRPr="009E6F05">
        <w:rPr>
          <w:rFonts w:ascii="Times New Roman" w:hAnsi="Times New Roman" w:cs="Times New Roman"/>
          <w:sz w:val="20"/>
          <w:szCs w:val="20"/>
        </w:rPr>
        <w:t xml:space="preserve">, dan </w:t>
      </w:r>
      <w:r w:rsidR="00952C9B" w:rsidRPr="009E6F05">
        <w:rPr>
          <w:rFonts w:ascii="Times New Roman" w:hAnsi="Times New Roman" w:cs="Times New Roman"/>
          <w:i/>
          <w:sz w:val="20"/>
          <w:szCs w:val="20"/>
        </w:rPr>
        <w:t>tax gap</w:t>
      </w:r>
      <w:r w:rsidR="00952C9B" w:rsidRPr="009E6F05">
        <w:rPr>
          <w:rFonts w:ascii="Times New Roman" w:hAnsi="Times New Roman" w:cs="Times New Roman"/>
          <w:sz w:val="20"/>
          <w:szCs w:val="20"/>
        </w:rPr>
        <w:t xml:space="preserve">. Ketiga tipe kepatuhan tersebut di ukur secara bersama-sama </w:t>
      </w:r>
      <w:r w:rsidR="0016303B">
        <w:rPr>
          <w:rFonts w:ascii="Times New Roman" w:hAnsi="Times New Roman" w:cs="Times New Roman"/>
          <w:sz w:val="20"/>
          <w:szCs w:val="20"/>
        </w:rPr>
        <w:t xml:space="preserve">sehingga </w:t>
      </w:r>
      <w:r w:rsidR="00952C9B" w:rsidRPr="009E6F05">
        <w:rPr>
          <w:rFonts w:ascii="Times New Roman" w:hAnsi="Times New Roman" w:cs="Times New Roman"/>
          <w:sz w:val="20"/>
          <w:szCs w:val="20"/>
        </w:rPr>
        <w:t xml:space="preserve">memberikan gambaran yang komperhensif tentang kepatuhan wajib pajak. Namun sering kali </w:t>
      </w:r>
      <w:r w:rsidR="0016303B">
        <w:rPr>
          <w:rFonts w:ascii="Times New Roman" w:hAnsi="Times New Roman" w:cs="Times New Roman"/>
          <w:sz w:val="20"/>
          <w:szCs w:val="20"/>
        </w:rPr>
        <w:t xml:space="preserve">alasan </w:t>
      </w:r>
      <w:r w:rsidR="00952C9B" w:rsidRPr="009E6F05">
        <w:rPr>
          <w:rFonts w:ascii="Times New Roman" w:hAnsi="Times New Roman" w:cs="Times New Roman"/>
          <w:sz w:val="20"/>
          <w:szCs w:val="20"/>
        </w:rPr>
        <w:t>wajib pajak tidak taat pajak dikarenakan kesulitan proses pelaporan maupun pembayaran</w:t>
      </w:r>
      <w:r w:rsidR="0016303B">
        <w:rPr>
          <w:rFonts w:ascii="Times New Roman" w:hAnsi="Times New Roman" w:cs="Times New Roman"/>
          <w:sz w:val="20"/>
          <w:szCs w:val="20"/>
        </w:rPr>
        <w:t xml:space="preserve"> pajak</w:t>
      </w:r>
      <w:r w:rsidR="00952C9B" w:rsidRPr="009E6F05">
        <w:rPr>
          <w:rFonts w:ascii="Times New Roman" w:hAnsi="Times New Roman" w:cs="Times New Roman"/>
          <w:sz w:val="20"/>
          <w:szCs w:val="20"/>
        </w:rPr>
        <w:t xml:space="preserve">. Sehingga dengan perkembangan teknologi </w:t>
      </w:r>
      <w:r w:rsidR="0016303B">
        <w:rPr>
          <w:rFonts w:ascii="Times New Roman" w:hAnsi="Times New Roman" w:cs="Times New Roman"/>
          <w:sz w:val="20"/>
          <w:szCs w:val="20"/>
        </w:rPr>
        <w:t>DJP</w:t>
      </w:r>
      <w:r w:rsidR="00952C9B" w:rsidRPr="009E6F05">
        <w:rPr>
          <w:rFonts w:ascii="Times New Roman" w:hAnsi="Times New Roman" w:cs="Times New Roman"/>
          <w:sz w:val="20"/>
          <w:szCs w:val="20"/>
        </w:rPr>
        <w:t xml:space="preserve"> </w:t>
      </w:r>
      <w:r w:rsidR="0016303B">
        <w:rPr>
          <w:rFonts w:ascii="Times New Roman" w:hAnsi="Times New Roman" w:cs="Times New Roman"/>
          <w:sz w:val="20"/>
          <w:szCs w:val="20"/>
        </w:rPr>
        <w:t xml:space="preserve">dapat </w:t>
      </w:r>
      <w:r w:rsidR="00952C9B" w:rsidRPr="009E6F05">
        <w:rPr>
          <w:rFonts w:ascii="Times New Roman" w:hAnsi="Times New Roman" w:cs="Times New Roman"/>
          <w:sz w:val="20"/>
          <w:szCs w:val="20"/>
        </w:rPr>
        <w:t>menjawab kesulitan-kesulitan yang dikelukan oleh wajib pajak itu sendiri, (Husnurrosyidah dan Suhadi, 2017).</w:t>
      </w:r>
    </w:p>
    <w:p w:rsidR="00952C9B" w:rsidRPr="009E6F05" w:rsidRDefault="00952C9B" w:rsidP="00AF4A81">
      <w:pPr>
        <w:autoSpaceDE w:val="0"/>
        <w:autoSpaceDN w:val="0"/>
        <w:adjustRightInd w:val="0"/>
        <w:spacing w:line="240" w:lineRule="auto"/>
        <w:ind w:firstLine="720"/>
        <w:jc w:val="both"/>
        <w:rPr>
          <w:rFonts w:ascii="Times New Roman" w:hAnsi="Times New Roman" w:cs="Times New Roman"/>
          <w:noProof/>
          <w:sz w:val="20"/>
          <w:szCs w:val="20"/>
          <w:lang w:eastAsia="id-ID"/>
        </w:rPr>
      </w:pPr>
      <w:r w:rsidRPr="009E6F05">
        <w:rPr>
          <w:rFonts w:ascii="Times New Roman" w:hAnsi="Times New Roman" w:cs="Times New Roman"/>
          <w:sz w:val="20"/>
          <w:szCs w:val="20"/>
        </w:rPr>
        <w:t xml:space="preserve">Perkembangan teknologi tersebut dilihat dari hasil survie penetrasi dan perilaku pengguna internet Indonesia yang dilakukan Asosiasi Penyelenggara Jasa Internet Indonesia (APJII), menyatakan </w:t>
      </w:r>
      <w:r w:rsidR="00FD74F5">
        <w:rPr>
          <w:rFonts w:ascii="Times New Roman" w:hAnsi="Times New Roman" w:cs="Times New Roman"/>
          <w:sz w:val="20"/>
          <w:szCs w:val="20"/>
        </w:rPr>
        <w:t xml:space="preserve">peningkatan pertumbuhan penggunaan internet </w:t>
      </w:r>
      <w:r w:rsidR="0016303B">
        <w:rPr>
          <w:rFonts w:ascii="Times New Roman" w:hAnsi="Times New Roman" w:cs="Times New Roman"/>
          <w:noProof/>
          <w:sz w:val="20"/>
          <w:szCs w:val="20"/>
          <w:lang w:eastAsia="id-ID"/>
        </w:rPr>
        <w:t xml:space="preserve">dari tahun ke tahun selalu meningkat. </w:t>
      </w:r>
    </w:p>
    <w:p w:rsidR="00952C9B" w:rsidRPr="009E6F05" w:rsidRDefault="00952C9B" w:rsidP="003B28BB">
      <w:pPr>
        <w:ind w:firstLine="720"/>
        <w:jc w:val="both"/>
        <w:rPr>
          <w:rFonts w:ascii="Times New Roman" w:hAnsi="Times New Roman" w:cs="Times New Roman"/>
          <w:sz w:val="20"/>
          <w:szCs w:val="20"/>
        </w:rPr>
      </w:pPr>
      <w:r w:rsidRPr="009E6F05">
        <w:rPr>
          <w:rFonts w:ascii="Times New Roman" w:hAnsi="Times New Roman" w:cs="Times New Roman"/>
          <w:sz w:val="20"/>
          <w:szCs w:val="20"/>
        </w:rPr>
        <w:t>Dengan terusnya meningkat teknologi dan presentasi penggunaan internet tersebut, terjadilah perubahan yang diharapkan mampu meningkatkan dan menyempurnakan kepatuhan wajib pajak dengan  penerapan sistem modern. Reformasi perpajakan diperlukan untuk memungkinkan sistem perpajakan mengikuti perkembangan terbaru dalam aktivitas bisnis dan pola penghindaran pajak yang semakin canggih (Kariyoto 2011). Pengelolaan dan penyederhanaan sistem administrasi perpajakan memudahkan wajib pajak dalam melaksanakan kewajiban perpajakannya. Dengan sistem administrasi yang baik, diharapkan pemerintah mampu mengoptimalkan realisasi penerimaan dan meningkatkan kepatuhan pajak.</w:t>
      </w:r>
      <w:r w:rsidR="00F42903">
        <w:rPr>
          <w:rFonts w:ascii="Times New Roman" w:hAnsi="Times New Roman" w:cs="Times New Roman"/>
          <w:sz w:val="20"/>
          <w:szCs w:val="20"/>
        </w:rPr>
        <w:t xml:space="preserve"> </w:t>
      </w:r>
      <w:r w:rsidRPr="009E6F05">
        <w:rPr>
          <w:rFonts w:ascii="Times New Roman" w:hAnsi="Times New Roman" w:cs="Times New Roman"/>
          <w:sz w:val="20"/>
          <w:szCs w:val="20"/>
        </w:rPr>
        <w:t>Dan ditahun 2009, Direktorat Jendral Pajak juga telah mengeluarkan sistem administrasi perpajakan berbasis internet</w:t>
      </w:r>
      <w:r w:rsidR="00F42903">
        <w:rPr>
          <w:rFonts w:ascii="Times New Roman" w:hAnsi="Times New Roman" w:cs="Times New Roman"/>
          <w:sz w:val="20"/>
          <w:szCs w:val="20"/>
        </w:rPr>
        <w:t xml:space="preserve">, </w:t>
      </w:r>
      <w:r w:rsidRPr="009E6F05">
        <w:rPr>
          <w:rFonts w:ascii="Times New Roman" w:hAnsi="Times New Roman" w:cs="Times New Roman"/>
          <w:sz w:val="20"/>
          <w:szCs w:val="20"/>
        </w:rPr>
        <w:t>diantaranya</w:t>
      </w:r>
      <w:r w:rsidR="00F42903">
        <w:rPr>
          <w:rFonts w:ascii="Times New Roman" w:hAnsi="Times New Roman" w:cs="Times New Roman"/>
          <w:sz w:val="20"/>
          <w:szCs w:val="20"/>
        </w:rPr>
        <w:t>:</w:t>
      </w:r>
      <w:r w:rsidRPr="009E6F05">
        <w:rPr>
          <w:rFonts w:ascii="Times New Roman" w:hAnsi="Times New Roman" w:cs="Times New Roman"/>
          <w:sz w:val="20"/>
          <w:szCs w:val="20"/>
        </w:rPr>
        <w:t xml:space="preserve"> </w:t>
      </w:r>
      <w:r w:rsidRPr="009E6F05">
        <w:rPr>
          <w:rFonts w:ascii="Times New Roman" w:hAnsi="Times New Roman" w:cs="Times New Roman"/>
          <w:i/>
          <w:sz w:val="20"/>
          <w:szCs w:val="20"/>
        </w:rPr>
        <w:t>e-filling</w:t>
      </w:r>
      <w:r w:rsidRPr="009E6F05">
        <w:rPr>
          <w:rFonts w:ascii="Times New Roman" w:hAnsi="Times New Roman" w:cs="Times New Roman"/>
          <w:sz w:val="20"/>
          <w:szCs w:val="20"/>
        </w:rPr>
        <w:t xml:space="preserve"> dan </w:t>
      </w:r>
      <w:r w:rsidRPr="009E6F05">
        <w:rPr>
          <w:rFonts w:ascii="Times New Roman" w:hAnsi="Times New Roman" w:cs="Times New Roman"/>
          <w:i/>
          <w:sz w:val="20"/>
          <w:szCs w:val="20"/>
        </w:rPr>
        <w:t>e-billing</w:t>
      </w:r>
      <w:r w:rsidRPr="009E6F05">
        <w:rPr>
          <w:rFonts w:ascii="Times New Roman" w:hAnsi="Times New Roman" w:cs="Times New Roman"/>
          <w:sz w:val="20"/>
          <w:szCs w:val="20"/>
        </w:rPr>
        <w:t xml:space="preserve"> (Husnurrosyidah, 2017). Dengan sistem tersebut menawarkan berbagai kemudahan kepada wajib pajak, karena wajib pajak dapat memenuhi kewajiban pajaknya tanpa harus menghampiri kantor pajak.</w:t>
      </w:r>
    </w:p>
    <w:p w:rsidR="00952C9B" w:rsidRPr="006C058E" w:rsidRDefault="00952C9B" w:rsidP="006C058E">
      <w:pPr>
        <w:autoSpaceDE w:val="0"/>
        <w:autoSpaceDN w:val="0"/>
        <w:adjustRightInd w:val="0"/>
        <w:ind w:firstLine="720"/>
        <w:jc w:val="both"/>
        <w:rPr>
          <w:rFonts w:ascii="Times New Roman" w:hAnsi="Times New Roman" w:cs="Times New Roman"/>
          <w:sz w:val="20"/>
          <w:szCs w:val="20"/>
          <w:lang w:val="en-US"/>
        </w:rPr>
      </w:pPr>
      <w:r w:rsidRPr="009E6F05">
        <w:rPr>
          <w:rFonts w:ascii="Times New Roman" w:hAnsi="Times New Roman" w:cs="Times New Roman"/>
          <w:sz w:val="20"/>
          <w:szCs w:val="20"/>
        </w:rPr>
        <w:t xml:space="preserve">Beberapa penelitian sebelumnya menjelaskan bahwa modernisasi sistem perpajakan dapat menjadi faktor penting untuk meningkatkan kepatuhan wajib pajak diantaranya: penelitian yang dilakukan oleh (Madewing 2013), telah dibuktikan bahwa adanya modernisasi administrasi perpajakan, dapat meningkatkan kepatuhan para wajib pajak dalam membayar pajak, penelitian ini juga didukung oleh (Sarunan 2015) dengan penelitiannya yang berjudul pengaruh </w:t>
      </w:r>
      <w:r w:rsidRPr="009E6F05">
        <w:rPr>
          <w:rFonts w:ascii="Times New Roman" w:hAnsi="Times New Roman" w:cs="Times New Roman"/>
          <w:i/>
          <w:iCs/>
          <w:sz w:val="20"/>
          <w:szCs w:val="20"/>
        </w:rPr>
        <w:t xml:space="preserve">modernisasi </w:t>
      </w:r>
      <w:r w:rsidRPr="009E6F05">
        <w:rPr>
          <w:rFonts w:ascii="Times New Roman" w:hAnsi="Times New Roman" w:cs="Times New Roman"/>
          <w:sz w:val="20"/>
          <w:szCs w:val="20"/>
        </w:rPr>
        <w:t xml:space="preserve">sistem administrasi perpajakan terhadap kepatuhan telah menyatakan hasil sistem administrasi modern yang ditandai dengan </w:t>
      </w:r>
      <w:r w:rsidRPr="009E6F05">
        <w:rPr>
          <w:rFonts w:ascii="Times New Roman" w:hAnsi="Times New Roman" w:cs="Times New Roman"/>
          <w:i/>
          <w:iCs/>
          <w:sz w:val="20"/>
          <w:szCs w:val="20"/>
        </w:rPr>
        <w:t>online payment, e-filing, e-SPT, eregistration</w:t>
      </w:r>
      <w:r w:rsidRPr="009E6F05">
        <w:rPr>
          <w:rFonts w:ascii="Times New Roman" w:hAnsi="Times New Roman" w:cs="Times New Roman"/>
          <w:sz w:val="20"/>
          <w:szCs w:val="20"/>
        </w:rPr>
        <w:t xml:space="preserve"> dan sistem informasi DJP perpajakan berpengaruh secara positif dan signifikan terhadap kepatuhan wajib pajak pribadi dan badan pada KPP Manado. Namun  penelitian di atas bertolak belakang dengan penelitian dari Rahayu dan Lingga (2009) yang menyatakan bahwa sistem administrasi perpajakan modern yang meliputi fasilitas teknologi elektronik antara lain e-SPT, </w:t>
      </w:r>
      <w:r w:rsidRPr="009E6F05">
        <w:rPr>
          <w:rFonts w:ascii="Times New Roman" w:hAnsi="Times New Roman" w:cs="Times New Roman"/>
          <w:i/>
          <w:iCs/>
          <w:sz w:val="20"/>
          <w:szCs w:val="20"/>
        </w:rPr>
        <w:t>e-filing</w:t>
      </w:r>
      <w:r w:rsidRPr="009E6F05">
        <w:rPr>
          <w:rFonts w:ascii="Times New Roman" w:hAnsi="Times New Roman" w:cs="Times New Roman"/>
          <w:sz w:val="20"/>
          <w:szCs w:val="20"/>
        </w:rPr>
        <w:t xml:space="preserve">, dan </w:t>
      </w:r>
      <w:r w:rsidRPr="009E6F05">
        <w:rPr>
          <w:rFonts w:ascii="Times New Roman" w:hAnsi="Times New Roman" w:cs="Times New Roman"/>
          <w:i/>
          <w:iCs/>
          <w:sz w:val="20"/>
          <w:szCs w:val="20"/>
        </w:rPr>
        <w:t xml:space="preserve">e-registration </w:t>
      </w:r>
      <w:r w:rsidRPr="009E6F05">
        <w:rPr>
          <w:rFonts w:ascii="Times New Roman" w:hAnsi="Times New Roman" w:cs="Times New Roman"/>
          <w:sz w:val="20"/>
          <w:szCs w:val="20"/>
        </w:rPr>
        <w:t>tidak berpengaruh terhadap kepatuhan pajak. Dan penelitian (</w:t>
      </w:r>
      <w:r w:rsidRPr="009E6F05">
        <w:rPr>
          <w:rFonts w:ascii="Times New Roman" w:hAnsi="Times New Roman" w:cs="Times New Roman"/>
          <w:bCs/>
          <w:sz w:val="20"/>
          <w:szCs w:val="20"/>
        </w:rPr>
        <w:t xml:space="preserve">Husnurrosyidah dan Suhadi 2017) dengan judul Pengaruh </w:t>
      </w:r>
      <w:r w:rsidRPr="009E6F05">
        <w:rPr>
          <w:rFonts w:ascii="Times New Roman" w:hAnsi="Times New Roman" w:cs="Times New Roman"/>
          <w:bCs/>
          <w:i/>
          <w:iCs/>
          <w:sz w:val="20"/>
          <w:szCs w:val="20"/>
        </w:rPr>
        <w:t xml:space="preserve">E-Filing, E-Billing </w:t>
      </w:r>
      <w:r w:rsidRPr="009E6F05">
        <w:rPr>
          <w:rFonts w:ascii="Times New Roman" w:hAnsi="Times New Roman" w:cs="Times New Roman"/>
          <w:bCs/>
          <w:sz w:val="20"/>
          <w:szCs w:val="20"/>
        </w:rPr>
        <w:t xml:space="preserve">Dan </w:t>
      </w:r>
      <w:r w:rsidRPr="009E6F05">
        <w:rPr>
          <w:rFonts w:ascii="Times New Roman" w:hAnsi="Times New Roman" w:cs="Times New Roman"/>
          <w:bCs/>
          <w:i/>
          <w:iCs/>
          <w:sz w:val="20"/>
          <w:szCs w:val="20"/>
        </w:rPr>
        <w:t xml:space="preserve">E-Faktur </w:t>
      </w:r>
      <w:r w:rsidRPr="009E6F05">
        <w:rPr>
          <w:rFonts w:ascii="Times New Roman" w:hAnsi="Times New Roman" w:cs="Times New Roman"/>
          <w:bCs/>
          <w:sz w:val="20"/>
          <w:szCs w:val="20"/>
        </w:rPr>
        <w:t xml:space="preserve">Terhadap Kepatuhan Pajak Pada BMT Se-Kabupaten Kudus menyatakan bahawa </w:t>
      </w:r>
      <w:r w:rsidRPr="009E6F05">
        <w:rPr>
          <w:rFonts w:ascii="Times New Roman" w:hAnsi="Times New Roman" w:cs="Times New Roman"/>
          <w:sz w:val="20"/>
          <w:szCs w:val="20"/>
        </w:rPr>
        <w:t>sistem e-</w:t>
      </w:r>
      <w:r w:rsidRPr="009E6F05">
        <w:rPr>
          <w:rFonts w:ascii="Times New Roman" w:hAnsi="Times New Roman" w:cs="Times New Roman"/>
          <w:i/>
          <w:iCs/>
          <w:sz w:val="20"/>
          <w:szCs w:val="20"/>
        </w:rPr>
        <w:t xml:space="preserve">billing </w:t>
      </w:r>
      <w:r w:rsidRPr="009E6F05">
        <w:rPr>
          <w:rFonts w:ascii="Times New Roman" w:hAnsi="Times New Roman" w:cs="Times New Roman"/>
          <w:sz w:val="20"/>
          <w:szCs w:val="20"/>
        </w:rPr>
        <w:t xml:space="preserve">berpengaruh positif terhadap kepatuhan wajib pajak dan sistem </w:t>
      </w:r>
      <w:r w:rsidRPr="009E6F05">
        <w:rPr>
          <w:rFonts w:ascii="Times New Roman" w:hAnsi="Times New Roman" w:cs="Times New Roman"/>
          <w:i/>
          <w:iCs/>
          <w:sz w:val="20"/>
          <w:szCs w:val="20"/>
        </w:rPr>
        <w:t xml:space="preserve">e-filing </w:t>
      </w:r>
      <w:r w:rsidRPr="009E6F05">
        <w:rPr>
          <w:rFonts w:ascii="Times New Roman" w:hAnsi="Times New Roman" w:cs="Times New Roman"/>
          <w:sz w:val="20"/>
          <w:szCs w:val="20"/>
        </w:rPr>
        <w:t xml:space="preserve">berpengaruh positif dan signifikan terhadap kepatuhan wajib pajak. </w:t>
      </w:r>
      <w:r w:rsidR="006C058E">
        <w:rPr>
          <w:rFonts w:ascii="Times New Roman" w:hAnsi="Times New Roman" w:cs="Times New Roman"/>
          <w:sz w:val="20"/>
          <w:szCs w:val="20"/>
          <w:lang w:val="en-US"/>
        </w:rPr>
        <w:t xml:space="preserve"> </w:t>
      </w:r>
      <w:r w:rsidRPr="006C058E">
        <w:rPr>
          <w:rFonts w:ascii="Times New Roman" w:hAnsi="Times New Roman" w:cs="Times New Roman"/>
          <w:sz w:val="20"/>
          <w:szCs w:val="20"/>
        </w:rPr>
        <w:t xml:space="preserve">Faktor lainnya yang dianggap sangat efektif untuk meningkatkan kepatuhan wajib pajak ialah faktor kualitas otoritas layanan pajak, Hal ini telah dibuktikan dalam penelitian yang telah dilakukan oleh Fuadi dan Mangoting (2013). Kualitas pelayanan sendiri jika dihubungkan dengan sektor perpajakan ialah sebagai bentuk pelayanan yang diberikan oleh fiskus (Direktorat Jendral Pajak/DJP) kepada wajib pajak guna membantu para wajib pajak tersebut untuk memenuhi kewajiban mereka sebagai wajib pajak. Fuadi dan Mangoting (2013) menjelaskan bahwa semakin baik tingkat kualitas pelayanan yang diberikan fiskus kepada wajib pajak, maka hal tersebut semakin mendorong untuk wajib untuk selalu senantiasa patuh dalam memenuhi kewajibannya. Dan sesuai dengan penelitian yang telah dilakukan Supriyati dan Hidayati (2008), penyebab rendahnya kepatuhan pajak dapat disebabkan oleh kurangnya kualitas pelayanan petugas pajak. hasil penelitian </w:t>
      </w:r>
      <w:r w:rsidR="006C058E" w:rsidRPr="006C058E">
        <w:rPr>
          <w:rFonts w:ascii="Times New Roman" w:hAnsi="Times New Roman" w:cs="Times New Roman"/>
          <w:sz w:val="20"/>
          <w:szCs w:val="20"/>
        </w:rPr>
        <w:fldChar w:fldCharType="begin" w:fldLock="1"/>
      </w:r>
      <w:r w:rsidR="006C058E">
        <w:rPr>
          <w:rFonts w:ascii="Times New Roman" w:hAnsi="Times New Roman" w:cs="Times New Roman"/>
          <w:sz w:val="20"/>
          <w:szCs w:val="20"/>
        </w:rPr>
        <w:instrText>ADDIN CSL_CITATION {"citationItems":[{"id":"ITEM-1","itemData":{"abstract":"This study aimed to clarify the effect of Taxation Knowledge, Taxpayer Awareness, Tax Sanctions and the Environment of Taxpayers on Willingness to Pay Taxes in Small and Medium Enterprises (UKM) in Bengkulu City. The method used in this research is Insidental Sampling, using a questionnaire as data collection tool that is distributed to 100 Taxpayers. Statistical method used multiple regression analysis. The result showed that the factors of Tax Sanctions has influence on Willingness to pay Taxes, Taxation Knowledge, Taxpayer Awareness, and the Environment of Taxpayer has no influence on Willingness to pay Taxes. Taxation Knowledge, Taxpayer Awareness, Tax Sanctions and the Environment of Taxpayers simultaneously has influence on Willingness to pay Taxes.","author":[{"dropping-particle":"","family":"Yusmaniarti, Yusmaniarti, Setiorini","given":"Hesti","non-dropping-particle":"","parse-names":false,"suffix":""},{"dropping-particle":"","family":"Puja","given":"Herlena","non-dropping-particle":"","parse-names":false,"suffix":""}],"container-title":"Bilancia : Jurnal Ilmiah Akuntansi","id":"ITEM-1","issue":"3","issued":{"date-parts":[["2020"]]},"page":"280-288","title":"TAXPAYER ENVIRONMENT TOWARDS THE INTENTION TO PAY TAXES OF SME in BENGKULU","type":"article-journal","volume":"4"},"uris":["http://www.mendeley.com/documents/?uuid=5d5218cc-2b76-4658-9de9-95b40823d72e"]}],"mendeley":{"formattedCitation":"(Yusmaniarti, Yusmaniarti, Setiorini &amp; Puja, 2020)","plainTextFormattedCitation":"(Yusmaniarti, Yusmaniarti, Setiorini &amp; Puja, 2020)","previouslyFormattedCitation":"(Yusmaniarti, Yusmaniarti, Setiorini &amp; Puja, 2020)"},"properties":{"noteIndex":0},"schema":"https://github.com/citation-style-language/schema/raw/master/csl-citation.json"}</w:instrText>
      </w:r>
      <w:r w:rsidR="006C058E" w:rsidRPr="006C058E">
        <w:rPr>
          <w:rFonts w:ascii="Times New Roman" w:hAnsi="Times New Roman" w:cs="Times New Roman"/>
          <w:sz w:val="20"/>
          <w:szCs w:val="20"/>
        </w:rPr>
        <w:fldChar w:fldCharType="separate"/>
      </w:r>
      <w:r w:rsidR="006C058E" w:rsidRPr="006C058E">
        <w:rPr>
          <w:rFonts w:ascii="Times New Roman" w:hAnsi="Times New Roman" w:cs="Times New Roman"/>
          <w:noProof/>
          <w:sz w:val="20"/>
          <w:szCs w:val="20"/>
        </w:rPr>
        <w:t>(Yusmaniarti, Yusmaniarti, Setiorini &amp; Puja, 2020)</w:t>
      </w:r>
      <w:r w:rsidR="006C058E" w:rsidRPr="006C058E">
        <w:rPr>
          <w:rFonts w:ascii="Times New Roman" w:hAnsi="Times New Roman" w:cs="Times New Roman"/>
          <w:sz w:val="20"/>
          <w:szCs w:val="20"/>
        </w:rPr>
        <w:fldChar w:fldCharType="end"/>
      </w:r>
      <w:r w:rsidR="006C058E" w:rsidRPr="006C058E">
        <w:rPr>
          <w:rFonts w:ascii="Times New Roman" w:hAnsi="Times New Roman" w:cs="Times New Roman"/>
          <w:sz w:val="20"/>
          <w:szCs w:val="20"/>
          <w:lang w:val="en-US"/>
        </w:rPr>
        <w:t xml:space="preserve"> </w:t>
      </w:r>
      <w:r w:rsidRPr="006C058E">
        <w:rPr>
          <w:rFonts w:ascii="Times New Roman" w:hAnsi="Times New Roman" w:cs="Times New Roman"/>
          <w:sz w:val="20"/>
          <w:szCs w:val="20"/>
        </w:rPr>
        <w:t xml:space="preserve">menunjukkan bahwa kualitas pelayanan </w:t>
      </w:r>
      <w:r w:rsidRPr="006C058E">
        <w:rPr>
          <w:rFonts w:ascii="Times New Roman" w:hAnsi="Times New Roman" w:cs="Times New Roman"/>
          <w:sz w:val="20"/>
          <w:szCs w:val="20"/>
        </w:rPr>
        <w:lastRenderedPageBreak/>
        <w:t>berpengaruh positif</w:t>
      </w:r>
      <w:r w:rsidR="00FD74F5" w:rsidRPr="006C058E">
        <w:rPr>
          <w:rFonts w:ascii="Times New Roman" w:hAnsi="Times New Roman" w:cs="Times New Roman"/>
          <w:sz w:val="20"/>
          <w:szCs w:val="20"/>
        </w:rPr>
        <w:t xml:space="preserve"> terhadap kepatuhan Wajib Pajak. </w:t>
      </w:r>
      <w:r w:rsidRPr="006C058E">
        <w:rPr>
          <w:rFonts w:ascii="Times New Roman" w:hAnsi="Times New Roman" w:cs="Times New Roman"/>
          <w:bCs/>
          <w:sz w:val="20"/>
          <w:szCs w:val="20"/>
        </w:rPr>
        <w:t>Hal tersebut berbanding terbalik dengan penelitian yang telah dilakukan</w:t>
      </w:r>
      <w:r w:rsidRPr="006C058E">
        <w:rPr>
          <w:rFonts w:ascii="Times New Roman" w:hAnsi="Times New Roman" w:cs="Times New Roman"/>
          <w:sz w:val="20"/>
          <w:szCs w:val="20"/>
        </w:rPr>
        <w:t xml:space="preserve"> Supartini dan Siti Barokah  (2018)  </w:t>
      </w:r>
      <w:r w:rsidRPr="006C058E">
        <w:rPr>
          <w:rFonts w:ascii="Times New Roman" w:hAnsi="Times New Roman" w:cs="Times New Roman"/>
          <w:bCs/>
          <w:sz w:val="20"/>
          <w:szCs w:val="20"/>
        </w:rPr>
        <w:t xml:space="preserve">mengatakan bahwa </w:t>
      </w:r>
      <w:r w:rsidRPr="006C058E">
        <w:rPr>
          <w:rFonts w:ascii="Times New Roman" w:hAnsi="Times New Roman" w:cs="Times New Roman"/>
          <w:sz w:val="20"/>
          <w:szCs w:val="20"/>
        </w:rPr>
        <w:t xml:space="preserve"> layanan otoritas pajak tidak berpengaruh terhadap kepatuhan wajib pajak orang pribadi. sehingga dengan hal itu peneliti juga tertarik untuk melakukan penelitian mengenai layanan otoritas pajak yang ada di Bengkulu.</w:t>
      </w:r>
    </w:p>
    <w:p w:rsidR="00952C9B" w:rsidRPr="009E6F05" w:rsidRDefault="00952C9B" w:rsidP="003B28BB">
      <w:pPr>
        <w:autoSpaceDE w:val="0"/>
        <w:autoSpaceDN w:val="0"/>
        <w:adjustRightInd w:val="0"/>
        <w:ind w:firstLine="720"/>
        <w:jc w:val="both"/>
        <w:rPr>
          <w:rFonts w:ascii="Times New Roman" w:hAnsi="Times New Roman" w:cs="Times New Roman"/>
          <w:bCs/>
          <w:sz w:val="20"/>
          <w:szCs w:val="20"/>
        </w:rPr>
      </w:pPr>
      <w:r w:rsidRPr="009E6F05">
        <w:rPr>
          <w:rFonts w:ascii="Times New Roman" w:hAnsi="Times New Roman" w:cs="Times New Roman"/>
          <w:bCs/>
          <w:sz w:val="20"/>
          <w:szCs w:val="20"/>
        </w:rPr>
        <w:t>D</w:t>
      </w:r>
      <w:r w:rsidRPr="009E6F05">
        <w:rPr>
          <w:rFonts w:ascii="Times New Roman" w:hAnsi="Times New Roman" w:cs="Times New Roman"/>
          <w:sz w:val="20"/>
          <w:szCs w:val="20"/>
        </w:rPr>
        <w:t xml:space="preserve">an meningkatkan sistem perpajakan yang kurang kompleks juga akan mendorong kepatuhan wajib pajak, menurut penelitian yang telah dilakukan </w:t>
      </w:r>
      <w:r w:rsidRPr="009E6F05">
        <w:rPr>
          <w:rFonts w:ascii="Times New Roman" w:hAnsi="Times New Roman" w:cs="Times New Roman"/>
          <w:bCs/>
          <w:sz w:val="20"/>
          <w:szCs w:val="20"/>
        </w:rPr>
        <w:t>Mutiara Sindi Pricilia</w:t>
      </w:r>
      <w:r w:rsidRPr="009E6F05">
        <w:rPr>
          <w:rFonts w:ascii="Times New Roman" w:hAnsi="Times New Roman" w:cs="Times New Roman"/>
          <w:sz w:val="20"/>
          <w:szCs w:val="20"/>
        </w:rPr>
        <w:t xml:space="preserve"> (2016) tingkat kerumitan dari sistem </w:t>
      </w:r>
      <w:r w:rsidRPr="009E6F05">
        <w:rPr>
          <w:rFonts w:ascii="Times New Roman" w:hAnsi="Times New Roman" w:cs="Times New Roman"/>
          <w:i/>
          <w:iCs/>
          <w:sz w:val="20"/>
          <w:szCs w:val="20"/>
        </w:rPr>
        <w:t xml:space="preserve">e-filing </w:t>
      </w:r>
      <w:r w:rsidRPr="009E6F05">
        <w:rPr>
          <w:rFonts w:ascii="Times New Roman" w:hAnsi="Times New Roman" w:cs="Times New Roman"/>
          <w:sz w:val="20"/>
          <w:szCs w:val="20"/>
        </w:rPr>
        <w:t>tersebut juga berpengaruh. Wajib pajak cenderung tidak menyukai sesuatu</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yang rumit dan berbelit-belit apabila tata cara pelaporan kewajiban pajak</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 xml:space="preserve">dalam </w:t>
      </w:r>
      <w:r w:rsidRPr="009E6F05">
        <w:rPr>
          <w:rFonts w:ascii="Times New Roman" w:hAnsi="Times New Roman" w:cs="Times New Roman"/>
          <w:i/>
          <w:iCs/>
          <w:sz w:val="20"/>
          <w:szCs w:val="20"/>
        </w:rPr>
        <w:t xml:space="preserve">e-filing </w:t>
      </w:r>
      <w:r w:rsidRPr="009E6F05">
        <w:rPr>
          <w:rFonts w:ascii="Times New Roman" w:hAnsi="Times New Roman" w:cs="Times New Roman"/>
          <w:sz w:val="20"/>
          <w:szCs w:val="20"/>
        </w:rPr>
        <w:t>rumit maka akan membuat masyarakat tidak minat</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 xml:space="preserve">menggunakannya, selain itu efektifitas waktu penggunaan </w:t>
      </w:r>
      <w:r w:rsidRPr="009E6F05">
        <w:rPr>
          <w:rFonts w:ascii="Times New Roman" w:hAnsi="Times New Roman" w:cs="Times New Roman"/>
          <w:i/>
          <w:iCs/>
          <w:sz w:val="20"/>
          <w:szCs w:val="20"/>
        </w:rPr>
        <w:t xml:space="preserve">e-filing </w:t>
      </w:r>
      <w:r w:rsidRPr="009E6F05">
        <w:rPr>
          <w:rFonts w:ascii="Times New Roman" w:hAnsi="Times New Roman" w:cs="Times New Roman"/>
          <w:sz w:val="20"/>
          <w:szCs w:val="20"/>
        </w:rPr>
        <w:t>yang tidak</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lebih cepat dari yang manual maka bisa saja masyarakat akan lebih memilih</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melaporkan kewajiban pajaknya melalui Kantor Pelayanan Pajak (KPP). Pernyataan tersebut didukung oleh penelitian yang dilakukan (</w:t>
      </w:r>
      <w:r w:rsidRPr="009E6F05">
        <w:rPr>
          <w:rFonts w:ascii="Times New Roman" w:hAnsi="Times New Roman" w:cs="Times New Roman"/>
          <w:bCs/>
          <w:sz w:val="20"/>
          <w:szCs w:val="20"/>
        </w:rPr>
        <w:t xml:space="preserve">Muhammad Abadan Syakura Dan Zaki Baridwan 2014) </w:t>
      </w:r>
      <w:r w:rsidRPr="009E6F05">
        <w:rPr>
          <w:rFonts w:ascii="Times New Roman" w:hAnsi="Times New Roman" w:cs="Times New Roman"/>
          <w:sz w:val="20"/>
          <w:szCs w:val="20"/>
        </w:rPr>
        <w:t>kompleksitas sistem perpajakan dan kondisi keuangan berpengaruh positif terhadap kepatuhan wajib pajak badan melalui perencanaan pajak</w:t>
      </w:r>
      <w:r w:rsidRPr="009E6F05">
        <w:rPr>
          <w:rFonts w:ascii="Times New Roman" w:hAnsi="Times New Roman" w:cs="Times New Roman"/>
          <w:bCs/>
          <w:sz w:val="20"/>
          <w:szCs w:val="20"/>
        </w:rPr>
        <w:t xml:space="preserve">. Didukung juga dengan penelitian yang telah dilakukan oleh Natrah Saad (2013), yang menyatakan bahwa </w:t>
      </w:r>
      <w:r w:rsidRPr="009E6F05">
        <w:rPr>
          <w:rFonts w:ascii="Times New Roman" w:hAnsi="Times New Roman" w:cs="Times New Roman"/>
          <w:bCs/>
          <w:i/>
          <w:sz w:val="20"/>
          <w:szCs w:val="20"/>
        </w:rPr>
        <w:t>“</w:t>
      </w:r>
      <w:r w:rsidRPr="009E6F05">
        <w:rPr>
          <w:rFonts w:ascii="Times New Roman" w:hAnsi="Times New Roman" w:cs="Times New Roman"/>
          <w:i/>
          <w:sz w:val="20"/>
          <w:szCs w:val="20"/>
        </w:rPr>
        <w:t xml:space="preserve">Tax knowledge and tax complexity are viewed as contributing factors towards non-compliance behaviour among taxpayers”. </w:t>
      </w:r>
      <w:r w:rsidRPr="009E6F05">
        <w:rPr>
          <w:rFonts w:ascii="Times New Roman" w:hAnsi="Times New Roman" w:cs="Times New Roman"/>
          <w:sz w:val="20"/>
          <w:szCs w:val="20"/>
        </w:rPr>
        <w:t xml:space="preserve">Dewi (2009) juga melakukan studi empiris </w:t>
      </w:r>
      <w:r w:rsidR="00FD74F5">
        <w:rPr>
          <w:rFonts w:ascii="Times New Roman" w:hAnsi="Times New Roman" w:cs="Times New Roman"/>
          <w:sz w:val="20"/>
          <w:szCs w:val="20"/>
        </w:rPr>
        <w:t>dengan h</w:t>
      </w:r>
      <w:r w:rsidRPr="009E6F05">
        <w:rPr>
          <w:rFonts w:ascii="Times New Roman" w:hAnsi="Times New Roman" w:cs="Times New Roman"/>
          <w:sz w:val="20"/>
          <w:szCs w:val="20"/>
        </w:rPr>
        <w:t xml:space="preserve">asil penelitian menunjukkan bahwa </w:t>
      </w:r>
      <w:r w:rsidRPr="009E6F05">
        <w:rPr>
          <w:rFonts w:ascii="Times New Roman" w:hAnsi="Times New Roman" w:cs="Times New Roman"/>
          <w:i/>
          <w:sz w:val="20"/>
          <w:szCs w:val="20"/>
        </w:rPr>
        <w:t>perceived usefulness, perceived ease of use, complexity, voluntaries</w:t>
      </w:r>
      <w:r w:rsidRPr="009E6F05">
        <w:rPr>
          <w:rFonts w:ascii="Times New Roman" w:hAnsi="Times New Roman" w:cs="Times New Roman"/>
          <w:sz w:val="20"/>
          <w:szCs w:val="20"/>
        </w:rPr>
        <w:t xml:space="preserve"> berpengaruh positif terhadap minat pengguna </w:t>
      </w:r>
      <w:r w:rsidRPr="009E6F05">
        <w:rPr>
          <w:rFonts w:ascii="Times New Roman" w:hAnsi="Times New Roman" w:cs="Times New Roman"/>
          <w:i/>
          <w:sz w:val="20"/>
          <w:szCs w:val="20"/>
        </w:rPr>
        <w:t>e-filling</w:t>
      </w:r>
      <w:r w:rsidRPr="009E6F05">
        <w:rPr>
          <w:rFonts w:ascii="Times New Roman" w:hAnsi="Times New Roman" w:cs="Times New Roman"/>
          <w:sz w:val="20"/>
          <w:szCs w:val="20"/>
        </w:rPr>
        <w:t xml:space="preserve">. Sedangkan </w:t>
      </w:r>
      <w:r w:rsidRPr="009E6F05">
        <w:rPr>
          <w:rFonts w:ascii="Times New Roman" w:hAnsi="Times New Roman" w:cs="Times New Roman"/>
          <w:i/>
          <w:sz w:val="20"/>
          <w:szCs w:val="20"/>
        </w:rPr>
        <w:t>experience, attitude, security and privacy, design and content, speed</w:t>
      </w:r>
      <w:r w:rsidRPr="009E6F05">
        <w:rPr>
          <w:rFonts w:ascii="Times New Roman" w:hAnsi="Times New Roman" w:cs="Times New Roman"/>
          <w:sz w:val="20"/>
          <w:szCs w:val="20"/>
        </w:rPr>
        <w:t xml:space="preserve"> berpengaruh negatif terhadap minat pengguna </w:t>
      </w:r>
      <w:r w:rsidRPr="009E6F05">
        <w:rPr>
          <w:rFonts w:ascii="Times New Roman" w:hAnsi="Times New Roman" w:cs="Times New Roman"/>
          <w:i/>
          <w:sz w:val="20"/>
          <w:szCs w:val="20"/>
        </w:rPr>
        <w:t>e-filling.</w:t>
      </w:r>
    </w:p>
    <w:p w:rsidR="00D26D48" w:rsidRPr="009E6F05" w:rsidRDefault="00952C9B" w:rsidP="003B28BB">
      <w:pPr>
        <w:ind w:firstLine="720"/>
        <w:jc w:val="both"/>
        <w:rPr>
          <w:rFonts w:ascii="Times New Roman" w:hAnsi="Times New Roman" w:cs="Times New Roman"/>
          <w:b/>
          <w:sz w:val="20"/>
          <w:szCs w:val="20"/>
        </w:rPr>
      </w:pPr>
      <w:r w:rsidRPr="009E6F05">
        <w:rPr>
          <w:rFonts w:ascii="Times New Roman" w:hAnsi="Times New Roman" w:cs="Times New Roman"/>
          <w:sz w:val="20"/>
          <w:szCs w:val="20"/>
        </w:rPr>
        <w:t>Berdasarkan masalah yang telah dipaparkan diatas dan dari uraian mengenai beberapa penelitian yang telah dilakukan sebelumnya yang memiliki hasil berbeda, peneliti tertarik untuk melakukan penelitian yang mengkaji adaka</w:t>
      </w:r>
      <w:r w:rsidR="00FD74F5">
        <w:rPr>
          <w:rFonts w:ascii="Times New Roman" w:hAnsi="Times New Roman" w:cs="Times New Roman"/>
          <w:sz w:val="20"/>
          <w:szCs w:val="20"/>
        </w:rPr>
        <w:t>h Pengaruhnya Kompleksitas, Layanan Otoritas</w:t>
      </w:r>
      <w:r w:rsidR="00FD74F5" w:rsidRPr="009E6F05">
        <w:rPr>
          <w:rFonts w:ascii="Times New Roman" w:hAnsi="Times New Roman" w:cs="Times New Roman"/>
          <w:sz w:val="20"/>
          <w:szCs w:val="20"/>
        </w:rPr>
        <w:t xml:space="preserve"> Dan Aplikasi Administrasi Pajak Terhadap Kepatuhan </w:t>
      </w:r>
      <w:r w:rsidRPr="009E6F05">
        <w:rPr>
          <w:rFonts w:ascii="Times New Roman" w:hAnsi="Times New Roman" w:cs="Times New Roman"/>
          <w:sz w:val="20"/>
          <w:szCs w:val="20"/>
        </w:rPr>
        <w:t xml:space="preserve">Wajib Pajak </w:t>
      </w:r>
      <w:r w:rsidR="00FD74F5" w:rsidRPr="00FD74F5">
        <w:rPr>
          <w:rFonts w:ascii="Times New Roman" w:hAnsi="Times New Roman" w:cs="Times New Roman"/>
          <w:sz w:val="20"/>
          <w:szCs w:val="20"/>
        </w:rPr>
        <w:t xml:space="preserve">Dengan </w:t>
      </w:r>
      <w:r w:rsidRPr="00FD74F5">
        <w:rPr>
          <w:rFonts w:ascii="Times New Roman" w:hAnsi="Times New Roman" w:cs="Times New Roman"/>
          <w:sz w:val="20"/>
          <w:szCs w:val="20"/>
        </w:rPr>
        <w:t>Pemahaman Internet sebagai Variabel Moderasi (Pada Wajib Pajak yang Terd</w:t>
      </w:r>
      <w:r w:rsidR="0035250B">
        <w:rPr>
          <w:rFonts w:ascii="Times New Roman" w:hAnsi="Times New Roman" w:cs="Times New Roman"/>
          <w:sz w:val="20"/>
          <w:szCs w:val="20"/>
        </w:rPr>
        <w:t>aftar di KPP</w:t>
      </w:r>
    </w:p>
    <w:p w:rsidR="00D26D48" w:rsidRPr="009E6F05" w:rsidRDefault="00D26D48" w:rsidP="0035250B">
      <w:pPr>
        <w:rPr>
          <w:rFonts w:ascii="Times New Roman" w:hAnsi="Times New Roman" w:cs="Times New Roman"/>
          <w:b/>
          <w:sz w:val="20"/>
          <w:szCs w:val="20"/>
          <w:lang w:val="en-US"/>
        </w:rPr>
      </w:pPr>
      <w:r w:rsidRPr="009E6F05">
        <w:rPr>
          <w:rFonts w:ascii="Times New Roman" w:hAnsi="Times New Roman" w:cs="Times New Roman"/>
          <w:b/>
          <w:sz w:val="20"/>
          <w:szCs w:val="20"/>
          <w:lang w:val="en-US"/>
        </w:rPr>
        <w:t>KAJIAN</w:t>
      </w:r>
      <w:r w:rsidRPr="009E6F05">
        <w:rPr>
          <w:rFonts w:ascii="Times New Roman" w:hAnsi="Times New Roman" w:cs="Times New Roman"/>
          <w:b/>
          <w:sz w:val="20"/>
          <w:szCs w:val="20"/>
        </w:rPr>
        <w:t xml:space="preserve"> LITERATUR</w:t>
      </w:r>
    </w:p>
    <w:p w:rsidR="008F7AEC" w:rsidRPr="009E6F05" w:rsidRDefault="008F7AEC" w:rsidP="009E6F05">
      <w:pPr>
        <w:tabs>
          <w:tab w:val="left" w:pos="567"/>
        </w:tabs>
        <w:autoSpaceDE w:val="0"/>
        <w:autoSpaceDN w:val="0"/>
        <w:adjustRightInd w:val="0"/>
        <w:jc w:val="both"/>
        <w:rPr>
          <w:rFonts w:ascii="Times New Roman" w:hAnsi="Times New Roman" w:cs="Times New Roman"/>
          <w:b/>
          <w:bCs/>
          <w:sz w:val="20"/>
          <w:szCs w:val="20"/>
        </w:rPr>
      </w:pPr>
      <w:r w:rsidRPr="009E6F05">
        <w:rPr>
          <w:rFonts w:ascii="Times New Roman" w:hAnsi="Times New Roman" w:cs="Times New Roman"/>
          <w:b/>
          <w:bCs/>
          <w:sz w:val="20"/>
          <w:szCs w:val="20"/>
        </w:rPr>
        <w:t>Pemahaman Internet</w:t>
      </w:r>
    </w:p>
    <w:p w:rsidR="009E6F05" w:rsidRDefault="009E6F05" w:rsidP="009E6F05">
      <w:pPr>
        <w:autoSpaceDE w:val="0"/>
        <w:autoSpaceDN w:val="0"/>
        <w:adjustRightInd w:val="0"/>
        <w:ind w:firstLine="284"/>
        <w:jc w:val="both"/>
        <w:rPr>
          <w:rFonts w:ascii="Times New Roman" w:hAnsi="Times New Roman" w:cs="Times New Roman"/>
          <w:sz w:val="20"/>
          <w:szCs w:val="20"/>
        </w:rPr>
      </w:pPr>
      <w:r w:rsidRPr="009E6F05">
        <w:rPr>
          <w:rFonts w:ascii="Times New Roman" w:hAnsi="Times New Roman" w:cs="Times New Roman"/>
          <w:sz w:val="20"/>
          <w:szCs w:val="20"/>
        </w:rPr>
        <w:t xml:space="preserve">Menurut Ayu Ika Novarina (2005) mendefinisikan internet adalah: “Internet, </w:t>
      </w:r>
      <w:r w:rsidR="00054B7D">
        <w:rPr>
          <w:rFonts w:ascii="Times New Roman" w:hAnsi="Times New Roman" w:cs="Times New Roman"/>
          <w:sz w:val="20"/>
          <w:szCs w:val="20"/>
        </w:rPr>
        <w:t xml:space="preserve">merupakan </w:t>
      </w:r>
      <w:r w:rsidRPr="009E6F05">
        <w:rPr>
          <w:rFonts w:ascii="Times New Roman" w:hAnsi="Times New Roman" w:cs="Times New Roman"/>
          <w:sz w:val="20"/>
          <w:szCs w:val="20"/>
        </w:rPr>
        <w:t>sistem informasi global berbasis komputer. Internet merupakan</w:t>
      </w:r>
      <w:r w:rsidR="00054B7D">
        <w:rPr>
          <w:rFonts w:ascii="Times New Roman" w:hAnsi="Times New Roman" w:cs="Times New Roman"/>
          <w:sz w:val="20"/>
          <w:szCs w:val="20"/>
        </w:rPr>
        <w:t xml:space="preserve"> suatu</w:t>
      </w:r>
      <w:r w:rsidRPr="009E6F05">
        <w:rPr>
          <w:rFonts w:ascii="Times New Roman" w:hAnsi="Times New Roman" w:cs="Times New Roman"/>
          <w:sz w:val="20"/>
          <w:szCs w:val="20"/>
        </w:rPr>
        <w:t xml:space="preserve"> jaringan komputer yang saling terkoneksi. Tiap jaringan komputer dapat mencakup puluhan, ratusan bahkan ribuan komputer, dan memungkinkan mereka untuk berbagi informasi satu dengan yang lain dan untuk berbagi sumber-sumber daya komputerisasi seperti superkomputer yang kuat dan </w:t>
      </w:r>
      <w:r w:rsidRPr="009E6F05">
        <w:rPr>
          <w:rFonts w:ascii="Times New Roman" w:hAnsi="Times New Roman" w:cs="Times New Roman"/>
          <w:i/>
          <w:iCs/>
          <w:sz w:val="20"/>
          <w:szCs w:val="20"/>
        </w:rPr>
        <w:t>data base</w:t>
      </w:r>
      <w:r w:rsidRPr="009E6F05">
        <w:rPr>
          <w:rFonts w:ascii="Times New Roman" w:hAnsi="Times New Roman" w:cs="Times New Roman"/>
          <w:sz w:val="20"/>
          <w:szCs w:val="20"/>
        </w:rPr>
        <w:t xml:space="preserve"> informasi.</w:t>
      </w:r>
    </w:p>
    <w:p w:rsidR="009E6F05" w:rsidRPr="009E6F05" w:rsidRDefault="009E6F05" w:rsidP="009E6F05">
      <w:pPr>
        <w:pStyle w:val="Default"/>
        <w:spacing w:line="276" w:lineRule="auto"/>
        <w:jc w:val="center"/>
        <w:rPr>
          <w:b/>
          <w:sz w:val="20"/>
          <w:szCs w:val="20"/>
        </w:rPr>
      </w:pPr>
      <w:bookmarkStart w:id="0" w:name="_GoBack"/>
      <w:bookmarkEnd w:id="0"/>
      <w:r w:rsidRPr="009E6F05">
        <w:rPr>
          <w:b/>
          <w:sz w:val="20"/>
          <w:szCs w:val="20"/>
        </w:rPr>
        <w:t>Gambar 1</w:t>
      </w:r>
    </w:p>
    <w:p w:rsidR="00396D9A" w:rsidRDefault="009E6F05" w:rsidP="00054B7D">
      <w:pPr>
        <w:pStyle w:val="Default"/>
        <w:spacing w:line="276" w:lineRule="auto"/>
        <w:jc w:val="center"/>
        <w:rPr>
          <w:b/>
          <w:sz w:val="20"/>
          <w:szCs w:val="20"/>
        </w:rPr>
      </w:pPr>
      <w:r w:rsidRPr="009E6F05">
        <w:rPr>
          <w:b/>
          <w:sz w:val="20"/>
          <w:szCs w:val="20"/>
        </w:rPr>
        <w:t>Kerangka Konseptual</w:t>
      </w:r>
    </w:p>
    <w:p w:rsidR="00396D9A" w:rsidRDefault="00511F41"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0528" behindDoc="0" locked="0" layoutInCell="1" allowOverlap="1" wp14:anchorId="79E0F23C" wp14:editId="45B9E620">
                <wp:simplePos x="0" y="0"/>
                <wp:positionH relativeFrom="column">
                  <wp:posOffset>18415</wp:posOffset>
                </wp:positionH>
                <wp:positionV relativeFrom="paragraph">
                  <wp:posOffset>44450</wp:posOffset>
                </wp:positionV>
                <wp:extent cx="2010410" cy="371475"/>
                <wp:effectExtent l="0" t="0" r="27940" b="28575"/>
                <wp:wrapNone/>
                <wp:docPr id="11"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0410"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303B" w:rsidRPr="00396D9A" w:rsidRDefault="0016303B" w:rsidP="0016303B">
                            <w:pPr>
                              <w:jc w:val="center"/>
                              <w:rPr>
                                <w:rFonts w:ascii="Times New Roman" w:hAnsi="Times New Roman" w:cs="Times New Roman"/>
                                <w:sz w:val="20"/>
                                <w:szCs w:val="20"/>
                              </w:rPr>
                            </w:pPr>
                            <w:r w:rsidRPr="009E6F05">
                              <w:rPr>
                                <w:rFonts w:ascii="Times New Roman" w:hAnsi="Times New Roman" w:cs="Times New Roman"/>
                                <w:sz w:val="20"/>
                                <w:szCs w:val="20"/>
                              </w:rPr>
                              <w:t>Kompleksitas Pajak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6" style="position:absolute;left:0;text-align:left;margin-left:1.45pt;margin-top:3.5pt;width:158.3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" fillcolor="white [3201]" strokecolor="black [3213]" strokeweight="2pt">
                <v:path arrowok="t"/>
                <v:textbox>
                  <w:txbxContent>
                    <w:p w:rsidR="0016303B" w:rsidRPr="00396D9A" w:rsidRDefault="0016303B" w:rsidP="0016303B">
                      <w:pPr>
                        <w:jc w:val="center"/>
                        <w:rPr>
                          <w:rFonts w:ascii="Times New Roman" w:hAnsi="Times New Roman" w:cs="Times New Roman"/>
                          <w:sz w:val="20"/>
                          <w:szCs w:val="20"/>
                        </w:rPr>
                      </w:pPr>
                      <w:r w:rsidRPr="009E6F05">
                        <w:rPr>
                          <w:rFonts w:ascii="Times New Roman" w:hAnsi="Times New Roman" w:cs="Times New Roman"/>
                          <w:sz w:val="20"/>
                          <w:szCs w:val="20"/>
                        </w:rPr>
                        <w:t>Kompleksitas Pajak (X1)</w:t>
                      </w:r>
                    </w:p>
                  </w:txbxContent>
                </v:textbox>
              </v:roundrect>
            </w:pict>
          </mc:Fallback>
        </mc:AlternateContent>
      </w:r>
    </w:p>
    <w:p w:rsidR="00396D9A" w:rsidRDefault="00511F41" w:rsidP="009E6F05">
      <w:pPr>
        <w:pStyle w:val="Default"/>
        <w:spacing w:line="276" w:lineRule="auto"/>
        <w:jc w:val="center"/>
        <w:rPr>
          <w:b/>
          <w:sz w:val="20"/>
          <w:szCs w:val="20"/>
        </w:rPr>
      </w:pPr>
      <w:r>
        <w:rPr>
          <w:b/>
          <w:noProof/>
          <w:color w:val="000000" w:themeColor="text1"/>
          <w:sz w:val="20"/>
          <w:szCs w:val="20"/>
          <w:lang w:val="en-US"/>
        </w:rPr>
        <mc:AlternateContent>
          <mc:Choice Requires="wps">
            <w:drawing>
              <wp:anchor distT="0" distB="0" distL="114300" distR="114300" simplePos="0" relativeHeight="251678720" behindDoc="0" locked="0" layoutInCell="1" allowOverlap="1" wp14:anchorId="07BE3CE9" wp14:editId="28335D9C">
                <wp:simplePos x="0" y="0"/>
                <wp:positionH relativeFrom="column">
                  <wp:posOffset>2724150</wp:posOffset>
                </wp:positionH>
                <wp:positionV relativeFrom="paragraph">
                  <wp:posOffset>160020</wp:posOffset>
                </wp:positionV>
                <wp:extent cx="514350" cy="288290"/>
                <wp:effectExtent l="0" t="0" r="0" b="0"/>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2E6" w:rsidRPr="000F62E6" w:rsidRDefault="000F62E6">
                            <w:pPr>
                              <w:rPr>
                                <w:lang w:val="en-GB"/>
                              </w:rPr>
                            </w:pPr>
                            <w:r>
                              <w:rPr>
                                <w:lang w:val="en-GB"/>
                              </w:rPr>
                              <w:t>0,009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214.5pt;margin-top:12.6pt;width:40.5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9JtQIAALc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" filled="f" stroked="f">
                <v:textbox>
                  <w:txbxContent>
                    <w:p w:rsidR="000F62E6" w:rsidRPr="000F62E6" w:rsidRDefault="000F62E6">
                      <w:pPr>
                        <w:rPr>
                          <w:lang w:val="en-GB"/>
                        </w:rPr>
                      </w:pPr>
                      <w:r>
                        <w:rPr>
                          <w:lang w:val="en-GB"/>
                        </w:rPr>
                        <w:t>0,009</w:t>
                      </w:r>
                    </w:p>
                  </w:txbxContent>
                </v:textbox>
              </v:rect>
            </w:pict>
          </mc:Fallback>
        </mc:AlternateContent>
      </w:r>
      <w:r>
        <w:rPr>
          <w:b/>
          <w:noProof/>
          <w:color w:val="000000" w:themeColor="text1"/>
          <w:sz w:val="20"/>
          <w:szCs w:val="20"/>
          <w:lang w:val="en-US"/>
        </w:rPr>
        <mc:AlternateContent>
          <mc:Choice Requires="wps">
            <w:drawing>
              <wp:anchor distT="0" distB="0" distL="114300" distR="114300" simplePos="0" relativeHeight="251674624" behindDoc="0" locked="0" layoutInCell="1" allowOverlap="1" wp14:anchorId="559AEE88" wp14:editId="33BDAE79">
                <wp:simplePos x="0" y="0"/>
                <wp:positionH relativeFrom="column">
                  <wp:posOffset>2028825</wp:posOffset>
                </wp:positionH>
                <wp:positionV relativeFrom="paragraph">
                  <wp:posOffset>16510</wp:posOffset>
                </wp:positionV>
                <wp:extent cx="1476375" cy="628650"/>
                <wp:effectExtent l="0" t="0" r="66675"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59.75pt;margin-top:1.3pt;width:116.2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" strokecolor="black [3040]">
                <v:stroke endarrow="open"/>
                <o:lock v:ext="edit" shapetype="f"/>
              </v:shape>
            </w:pict>
          </mc:Fallback>
        </mc:AlternateContent>
      </w:r>
    </w:p>
    <w:p w:rsidR="00396D9A" w:rsidRDefault="006C058E"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7696" behindDoc="0" locked="0" layoutInCell="1" allowOverlap="1" wp14:anchorId="0EDB3459" wp14:editId="0A73EC63">
                <wp:simplePos x="0" y="0"/>
                <wp:positionH relativeFrom="column">
                  <wp:posOffset>2667000</wp:posOffset>
                </wp:positionH>
                <wp:positionV relativeFrom="paragraph">
                  <wp:posOffset>130175</wp:posOffset>
                </wp:positionV>
                <wp:extent cx="57150" cy="831850"/>
                <wp:effectExtent l="19050" t="0" r="57150" b="635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831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210pt;margin-top:10.25pt;width:4.5pt;height: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">
                <v:stroke endarrow="block"/>
              </v:shape>
            </w:pict>
          </mc:Fallback>
        </mc:AlternateContent>
      </w:r>
      <w:r>
        <w:rPr>
          <w:b/>
          <w:noProof/>
          <w:sz w:val="20"/>
          <w:szCs w:val="20"/>
          <w:lang w:val="en-US"/>
        </w:rPr>
        <mc:AlternateContent>
          <mc:Choice Requires="wps">
            <w:drawing>
              <wp:anchor distT="0" distB="0" distL="114300" distR="114300" simplePos="0" relativeHeight="251669504" behindDoc="0" locked="0" layoutInCell="1" allowOverlap="1" wp14:anchorId="1C405255" wp14:editId="6AA33B7A">
                <wp:simplePos x="0" y="0"/>
                <wp:positionH relativeFrom="column">
                  <wp:posOffset>17780</wp:posOffset>
                </wp:positionH>
                <wp:positionV relativeFrom="paragraph">
                  <wp:posOffset>127635</wp:posOffset>
                </wp:positionV>
                <wp:extent cx="2010410" cy="352425"/>
                <wp:effectExtent l="0" t="0" r="27940" b="28575"/>
                <wp:wrapNone/>
                <wp:docPr id="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0410"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303B" w:rsidRPr="00396D9A" w:rsidRDefault="0016303B" w:rsidP="00396D9A">
                            <w:pPr>
                              <w:jc w:val="center"/>
                              <w:rPr>
                                <w:szCs w:val="20"/>
                              </w:rPr>
                            </w:pPr>
                            <w:r w:rsidRPr="009E6F05">
                              <w:rPr>
                                <w:rFonts w:ascii="Times New Roman" w:hAnsi="Times New Roman" w:cs="Times New Roman"/>
                                <w:sz w:val="20"/>
                                <w:szCs w:val="20"/>
                              </w:rPr>
                              <w:t>Layanan Otoritas Pajak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1.4pt;margin-top:10.05pt;width:158.3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" fillcolor="white [3201]" strokecolor="black [3213]" strokeweight="2pt">
                <v:path arrowok="t"/>
                <v:textbox>
                  <w:txbxContent>
                    <w:p w:rsidR="0016303B" w:rsidRPr="00396D9A" w:rsidRDefault="0016303B" w:rsidP="00396D9A">
                      <w:pPr>
                        <w:jc w:val="center"/>
                        <w:rPr>
                          <w:szCs w:val="20"/>
                        </w:rPr>
                      </w:pPr>
                      <w:r w:rsidRPr="009E6F05">
                        <w:rPr>
                          <w:rFonts w:ascii="Times New Roman" w:hAnsi="Times New Roman" w:cs="Times New Roman"/>
                          <w:sz w:val="20"/>
                          <w:szCs w:val="20"/>
                        </w:rPr>
                        <w:t>Layanan Otoritas Pajak (X2)</w:t>
                      </w:r>
                    </w:p>
                  </w:txbxContent>
                </v:textbox>
              </v:roundrect>
            </w:pict>
          </mc:Fallback>
        </mc:AlternateContent>
      </w:r>
    </w:p>
    <w:p w:rsidR="00396D9A" w:rsidRDefault="00511F41"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9744" behindDoc="0" locked="0" layoutInCell="1" allowOverlap="1" wp14:anchorId="132DA4CB" wp14:editId="5917C1AF">
                <wp:simplePos x="0" y="0"/>
                <wp:positionH relativeFrom="column">
                  <wp:posOffset>2724150</wp:posOffset>
                </wp:positionH>
                <wp:positionV relativeFrom="paragraph">
                  <wp:posOffset>64135</wp:posOffset>
                </wp:positionV>
                <wp:extent cx="514350" cy="245110"/>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2E6" w:rsidRPr="000F62E6" w:rsidRDefault="000F62E6">
                            <w:pPr>
                              <w:rPr>
                                <w:lang w:val="en-GB"/>
                              </w:rPr>
                            </w:pPr>
                            <w:r>
                              <w:rPr>
                                <w:lang w:val="en-GB"/>
                              </w:rPr>
                              <w:t>0,010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214.5pt;margin-top:5.05pt;width:40.5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" filled="f" stroked="f">
                <v:textbox>
                  <w:txbxContent>
                    <w:p w:rsidR="000F62E6" w:rsidRPr="000F62E6" w:rsidRDefault="000F62E6">
                      <w:pPr>
                        <w:rPr>
                          <w:lang w:val="en-GB"/>
                        </w:rPr>
                      </w:pPr>
                      <w:r>
                        <w:rPr>
                          <w:lang w:val="en-GB"/>
                        </w:rPr>
                        <w:t>0,010</w:t>
                      </w:r>
                    </w:p>
                  </w:txbxContent>
                </v:textbox>
              </v:rect>
            </w:pict>
          </mc:Fallback>
        </mc:AlternateContent>
      </w:r>
    </w:p>
    <w:p w:rsidR="00396D9A" w:rsidRDefault="006C058E"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5648" behindDoc="0" locked="0" layoutInCell="1" allowOverlap="1" wp14:anchorId="7F6E2A6A" wp14:editId="405E2E87">
                <wp:simplePos x="0" y="0"/>
                <wp:positionH relativeFrom="column">
                  <wp:posOffset>2029460</wp:posOffset>
                </wp:positionH>
                <wp:positionV relativeFrom="paragraph">
                  <wp:posOffset>13335</wp:posOffset>
                </wp:positionV>
                <wp:extent cx="1449070" cy="127000"/>
                <wp:effectExtent l="0" t="0" r="74930" b="1016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9070" cy="127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59.8pt;margin-top:1.05pt;width:114.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" strokecolor="black [3040]">
                <v:stroke endarrow="open"/>
                <o:lock v:ext="edit" shapetype="f"/>
              </v:shape>
            </w:pict>
          </mc:Fallback>
        </mc:AlternateContent>
      </w:r>
      <w:r>
        <w:rPr>
          <w:b/>
          <w:noProof/>
          <w:sz w:val="20"/>
          <w:szCs w:val="20"/>
          <w:lang w:val="en-US"/>
        </w:rPr>
        <mc:AlternateContent>
          <mc:Choice Requires="wps">
            <w:drawing>
              <wp:anchor distT="0" distB="0" distL="114300" distR="114300" simplePos="0" relativeHeight="251676672" behindDoc="0" locked="0" layoutInCell="1" allowOverlap="1" wp14:anchorId="782BBAD8" wp14:editId="40ABED73">
                <wp:simplePos x="0" y="0"/>
                <wp:positionH relativeFrom="column">
                  <wp:posOffset>2152650</wp:posOffset>
                </wp:positionH>
                <wp:positionV relativeFrom="paragraph">
                  <wp:posOffset>146685</wp:posOffset>
                </wp:positionV>
                <wp:extent cx="1325880" cy="294640"/>
                <wp:effectExtent l="0" t="57150" r="7620" b="2921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588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69.5pt;margin-top:11.55pt;width:104.4pt;height:23.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BeQQIAAG0EAAAOAAAAZHJzL2Uyb0RvYy54bWysVE2P2yAQvVfqf0DcE3+sky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">
                <v:stroke endarrow="block"/>
              </v:shape>
            </w:pict>
          </mc:Fallback>
        </mc:AlternateContent>
      </w:r>
      <w:r w:rsidR="00511F41">
        <w:rPr>
          <w:b/>
          <w:noProof/>
          <w:sz w:val="20"/>
          <w:szCs w:val="20"/>
          <w:lang w:val="en-US"/>
        </w:rPr>
        <mc:AlternateContent>
          <mc:Choice Requires="wps">
            <w:drawing>
              <wp:anchor distT="0" distB="0" distL="114300" distR="114300" simplePos="0" relativeHeight="251680768" behindDoc="0" locked="0" layoutInCell="1" allowOverlap="1" wp14:anchorId="1EC12DB8" wp14:editId="7403B69F">
                <wp:simplePos x="0" y="0"/>
                <wp:positionH relativeFrom="column">
                  <wp:posOffset>2724150</wp:posOffset>
                </wp:positionH>
                <wp:positionV relativeFrom="paragraph">
                  <wp:posOffset>106680</wp:posOffset>
                </wp:positionV>
                <wp:extent cx="609600" cy="256540"/>
                <wp:effectExtent l="0" t="1905"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2E6" w:rsidRPr="000F62E6" w:rsidRDefault="000F62E6" w:rsidP="000F62E6">
                            <w:pPr>
                              <w:rPr>
                                <w:lang w:val="en-GB"/>
                              </w:rPr>
                            </w:pPr>
                            <w:r>
                              <w:rPr>
                                <w:lang w:val="en-GB"/>
                              </w:rPr>
                              <w:t>0,007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left:0;text-align:left;margin-left:214.5pt;margin-top:8.4pt;width:48pt;height:2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" filled="f" stroked="f">
                <v:textbox>
                  <w:txbxContent>
                    <w:p w:rsidR="000F62E6" w:rsidRPr="000F62E6" w:rsidRDefault="000F62E6" w:rsidP="000F62E6">
                      <w:pPr>
                        <w:rPr>
                          <w:lang w:val="en-GB"/>
                        </w:rPr>
                      </w:pPr>
                      <w:r>
                        <w:rPr>
                          <w:lang w:val="en-GB"/>
                        </w:rPr>
                        <w:t>0,007</w:t>
                      </w:r>
                    </w:p>
                  </w:txbxContent>
                </v:textbox>
              </v:rect>
            </w:pict>
          </mc:Fallback>
        </mc:AlternateContent>
      </w:r>
      <w:r w:rsidR="00511F41">
        <w:rPr>
          <w:b/>
          <w:noProof/>
          <w:sz w:val="20"/>
          <w:szCs w:val="20"/>
          <w:lang w:val="en-US"/>
        </w:rPr>
        <mc:AlternateContent>
          <mc:Choice Requires="wps">
            <w:drawing>
              <wp:anchor distT="0" distB="0" distL="114300" distR="114300" simplePos="0" relativeHeight="251673600" behindDoc="0" locked="0" layoutInCell="1" allowOverlap="1" wp14:anchorId="4D81D63D" wp14:editId="0904D255">
                <wp:simplePos x="0" y="0"/>
                <wp:positionH relativeFrom="column">
                  <wp:posOffset>3478530</wp:posOffset>
                </wp:positionH>
                <wp:positionV relativeFrom="paragraph">
                  <wp:posOffset>10795</wp:posOffset>
                </wp:positionV>
                <wp:extent cx="2010410" cy="352425"/>
                <wp:effectExtent l="0" t="0" r="27940" b="28575"/>
                <wp:wrapNone/>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0410"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303B" w:rsidRPr="00396D9A" w:rsidRDefault="0016303B" w:rsidP="008F5905">
                            <w:pPr>
                              <w:jc w:val="center"/>
                              <w:rPr>
                                <w:szCs w:val="20"/>
                              </w:rPr>
                            </w:pPr>
                            <w:r w:rsidRPr="008A743A">
                              <w:rPr>
                                <w:rFonts w:ascii="Times New Roman" w:hAnsi="Times New Roman" w:cs="Times New Roman"/>
                                <w:sz w:val="20"/>
                                <w:szCs w:val="20"/>
                              </w:rPr>
                              <w:t>Kepatuhan</w:t>
                            </w:r>
                            <w:r w:rsidRPr="008A743A">
                              <w:rPr>
                                <w:sz w:val="20"/>
                                <w:szCs w:val="20"/>
                              </w:rPr>
                              <w:t xml:space="preserve"> </w:t>
                            </w:r>
                            <w:r w:rsidRPr="008A743A">
                              <w:rPr>
                                <w:rFonts w:ascii="Times New Roman" w:hAnsi="Times New Roman" w:cs="Times New Roman"/>
                                <w:sz w:val="20"/>
                                <w:szCs w:val="20"/>
                              </w:rPr>
                              <w:t>Wajib Pajak</w:t>
                            </w:r>
                            <w:r>
                              <w:rPr>
                                <w:rFonts w:ascii="Times New Roman" w:hAnsi="Times New Roman" w:cs="Times New Roman"/>
                                <w:sz w:val="20"/>
                                <w:szCs w:val="20"/>
                              </w:rPr>
                              <w:t xml:space="preserve"> (Y</w:t>
                            </w:r>
                            <w:r w:rsidRPr="009E6F05">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273.9pt;margin-top:.85pt;width:158.3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" fillcolor="white [3201]" strokecolor="black [3213]" strokeweight="2pt">
                <v:path arrowok="t"/>
                <v:textbox>
                  <w:txbxContent>
                    <w:p w:rsidR="0016303B" w:rsidRPr="00396D9A" w:rsidRDefault="0016303B" w:rsidP="008F5905">
                      <w:pPr>
                        <w:jc w:val="center"/>
                        <w:rPr>
                          <w:szCs w:val="20"/>
                        </w:rPr>
                      </w:pPr>
                      <w:r w:rsidRPr="008A743A">
                        <w:rPr>
                          <w:rFonts w:ascii="Times New Roman" w:hAnsi="Times New Roman" w:cs="Times New Roman"/>
                          <w:sz w:val="20"/>
                          <w:szCs w:val="20"/>
                        </w:rPr>
                        <w:t>Kepatuhan</w:t>
                      </w:r>
                      <w:r w:rsidRPr="008A743A">
                        <w:rPr>
                          <w:sz w:val="20"/>
                          <w:szCs w:val="20"/>
                        </w:rPr>
                        <w:t xml:space="preserve"> </w:t>
                      </w:r>
                      <w:r w:rsidRPr="008A743A">
                        <w:rPr>
                          <w:rFonts w:ascii="Times New Roman" w:hAnsi="Times New Roman" w:cs="Times New Roman"/>
                          <w:sz w:val="20"/>
                          <w:szCs w:val="20"/>
                        </w:rPr>
                        <w:t>Wajib Pajak</w:t>
                      </w:r>
                      <w:r>
                        <w:rPr>
                          <w:rFonts w:ascii="Times New Roman" w:hAnsi="Times New Roman" w:cs="Times New Roman"/>
                          <w:sz w:val="20"/>
                          <w:szCs w:val="20"/>
                        </w:rPr>
                        <w:t xml:space="preserve"> (Y</w:t>
                      </w:r>
                      <w:r w:rsidRPr="009E6F05">
                        <w:rPr>
                          <w:rFonts w:ascii="Times New Roman" w:hAnsi="Times New Roman" w:cs="Times New Roman"/>
                          <w:sz w:val="20"/>
                          <w:szCs w:val="20"/>
                        </w:rPr>
                        <w:t>)</w:t>
                      </w:r>
                    </w:p>
                  </w:txbxContent>
                </v:textbox>
              </v:roundrect>
            </w:pict>
          </mc:Fallback>
        </mc:AlternateContent>
      </w:r>
    </w:p>
    <w:p w:rsidR="00396D9A" w:rsidRDefault="006C058E"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1552" behindDoc="0" locked="0" layoutInCell="1" allowOverlap="1" wp14:anchorId="1905B723" wp14:editId="0B4F6C4C">
                <wp:simplePos x="0" y="0"/>
                <wp:positionH relativeFrom="column">
                  <wp:posOffset>19050</wp:posOffset>
                </wp:positionH>
                <wp:positionV relativeFrom="paragraph">
                  <wp:posOffset>83820</wp:posOffset>
                </wp:positionV>
                <wp:extent cx="2133600" cy="374650"/>
                <wp:effectExtent l="0" t="0" r="19050" b="25400"/>
                <wp:wrapNone/>
                <wp:docPr id="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374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303B" w:rsidRPr="00D703D5" w:rsidRDefault="0016303B" w:rsidP="00396D9A">
                            <w:pPr>
                              <w:jc w:val="center"/>
                              <w:rPr>
                                <w:rFonts w:ascii="Times New Roman" w:hAnsi="Times New Roman" w:cs="Times New Roman"/>
                                <w:sz w:val="24"/>
                                <w:szCs w:val="24"/>
                              </w:rPr>
                            </w:pPr>
                            <w:r w:rsidRPr="009E6F05">
                              <w:rPr>
                                <w:rFonts w:ascii="Times New Roman" w:hAnsi="Times New Roman" w:cs="Times New Roman"/>
                                <w:sz w:val="20"/>
                                <w:szCs w:val="20"/>
                              </w:rPr>
                              <w:t>Aplikasi Administrasi Pajak</w:t>
                            </w:r>
                            <w:r>
                              <w:rPr>
                                <w:rFonts w:ascii="Times New Roman" w:hAnsi="Times New Roman" w:cs="Times New Roman"/>
                                <w:sz w:val="24"/>
                                <w:szCs w:val="24"/>
                              </w:rPr>
                              <w:t xml:space="preserve"> </w:t>
                            </w:r>
                            <w:r w:rsidRPr="008A743A">
                              <w:rPr>
                                <w:rFonts w:ascii="Times New Roman" w:hAnsi="Times New Roman" w:cs="Times New Roman"/>
                                <w:sz w:val="20"/>
                                <w:szCs w:val="20"/>
                              </w:rPr>
                              <w:t>(X3)</w:t>
                            </w:r>
                            <w:r>
                              <w:rPr>
                                <w:rFonts w:ascii="Times New Roman" w:hAnsi="Times New Roman" w:cs="Times New Roman"/>
                                <w:sz w:val="24"/>
                                <w:szCs w:val="24"/>
                              </w:rPr>
                              <w:t xml:space="preserve"> </w:t>
                            </w:r>
                          </w:p>
                          <w:p w:rsidR="0016303B" w:rsidRPr="00D009F0" w:rsidRDefault="0016303B" w:rsidP="00396D9A">
                            <w:pPr>
                              <w:ind w:left="284" w:hanging="284"/>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1.5pt;margin-top:6.6pt;width:168pt;height: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" fillcolor="white [3201]" strokecolor="black [3213]" strokeweight="2pt">
                <v:path arrowok="t"/>
                <v:textbox>
                  <w:txbxContent>
                    <w:p w:rsidR="0016303B" w:rsidRPr="00D703D5" w:rsidRDefault="0016303B" w:rsidP="00396D9A">
                      <w:pPr>
                        <w:jc w:val="center"/>
                        <w:rPr>
                          <w:rFonts w:ascii="Times New Roman" w:hAnsi="Times New Roman" w:cs="Times New Roman"/>
                          <w:sz w:val="24"/>
                          <w:szCs w:val="24"/>
                        </w:rPr>
                      </w:pPr>
                      <w:r w:rsidRPr="009E6F05">
                        <w:rPr>
                          <w:rFonts w:ascii="Times New Roman" w:hAnsi="Times New Roman" w:cs="Times New Roman"/>
                          <w:sz w:val="20"/>
                          <w:szCs w:val="20"/>
                        </w:rPr>
                        <w:t>Aplikasi Administrasi Pajak</w:t>
                      </w:r>
                      <w:r>
                        <w:rPr>
                          <w:rFonts w:ascii="Times New Roman" w:hAnsi="Times New Roman" w:cs="Times New Roman"/>
                          <w:sz w:val="24"/>
                          <w:szCs w:val="24"/>
                        </w:rPr>
                        <w:t xml:space="preserve"> </w:t>
                      </w:r>
                      <w:r w:rsidRPr="008A743A">
                        <w:rPr>
                          <w:rFonts w:ascii="Times New Roman" w:hAnsi="Times New Roman" w:cs="Times New Roman"/>
                          <w:sz w:val="20"/>
                          <w:szCs w:val="20"/>
                        </w:rPr>
                        <w:t>(X3)</w:t>
                      </w:r>
                      <w:r>
                        <w:rPr>
                          <w:rFonts w:ascii="Times New Roman" w:hAnsi="Times New Roman" w:cs="Times New Roman"/>
                          <w:sz w:val="24"/>
                          <w:szCs w:val="24"/>
                        </w:rPr>
                        <w:t xml:space="preserve"> </w:t>
                      </w:r>
                    </w:p>
                    <w:p w:rsidR="0016303B" w:rsidRPr="00D009F0" w:rsidRDefault="0016303B" w:rsidP="00396D9A">
                      <w:pPr>
                        <w:ind w:left="284" w:hanging="284"/>
                        <w:jc w:val="center"/>
                        <w:rPr>
                          <w:rFonts w:ascii="Times New Roman" w:hAnsi="Times New Roman" w:cs="Times New Roman"/>
                          <w:sz w:val="20"/>
                          <w:szCs w:val="20"/>
                          <w:lang w:val="en-US"/>
                        </w:rPr>
                      </w:pPr>
                    </w:p>
                  </w:txbxContent>
                </v:textbox>
              </v:roundrect>
            </w:pict>
          </mc:Fallback>
        </mc:AlternateContent>
      </w:r>
    </w:p>
    <w:p w:rsidR="00396D9A" w:rsidRDefault="00396D9A" w:rsidP="009E6F05">
      <w:pPr>
        <w:pStyle w:val="Default"/>
        <w:spacing w:line="276" w:lineRule="auto"/>
        <w:jc w:val="center"/>
        <w:rPr>
          <w:b/>
          <w:sz w:val="20"/>
          <w:szCs w:val="20"/>
        </w:rPr>
      </w:pPr>
    </w:p>
    <w:p w:rsidR="00396D9A" w:rsidRDefault="00511F41" w:rsidP="009E6F05">
      <w:pPr>
        <w:pStyle w:val="Default"/>
        <w:spacing w:line="276" w:lineRule="auto"/>
        <w:jc w:val="center"/>
        <w:rPr>
          <w:b/>
          <w:sz w:val="20"/>
          <w:szCs w:val="20"/>
        </w:rPr>
      </w:pPr>
      <w:r>
        <w:rPr>
          <w:b/>
          <w:noProof/>
          <w:sz w:val="20"/>
          <w:szCs w:val="20"/>
          <w:lang w:val="en-US"/>
        </w:rPr>
        <mc:AlternateContent>
          <mc:Choice Requires="wps">
            <w:drawing>
              <wp:anchor distT="0" distB="0" distL="114300" distR="114300" simplePos="0" relativeHeight="251672576" behindDoc="0" locked="0" layoutInCell="1" allowOverlap="1" wp14:anchorId="00FA4407" wp14:editId="1C107EA9">
                <wp:simplePos x="0" y="0"/>
                <wp:positionH relativeFrom="column">
                  <wp:posOffset>1866265</wp:posOffset>
                </wp:positionH>
                <wp:positionV relativeFrom="paragraph">
                  <wp:posOffset>120650</wp:posOffset>
                </wp:positionV>
                <wp:extent cx="2010410" cy="352425"/>
                <wp:effectExtent l="0" t="0" r="27940"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0410"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303B" w:rsidRPr="008A743A" w:rsidRDefault="0016303B" w:rsidP="008F5905">
                            <w:pPr>
                              <w:jc w:val="center"/>
                              <w:rPr>
                                <w:rFonts w:ascii="Times New Roman" w:hAnsi="Times New Roman" w:cs="Times New Roman"/>
                                <w:sz w:val="20"/>
                                <w:szCs w:val="20"/>
                              </w:rPr>
                            </w:pPr>
                            <w:r w:rsidRPr="008A743A">
                              <w:rPr>
                                <w:rFonts w:ascii="Times New Roman" w:hAnsi="Times New Roman" w:cs="Times New Roman"/>
                                <w:sz w:val="20"/>
                                <w:szCs w:val="20"/>
                              </w:rPr>
                              <w:t>Pemahaman Internet (Z)</w:t>
                            </w:r>
                          </w:p>
                          <w:p w:rsidR="0016303B" w:rsidRPr="008F5905" w:rsidRDefault="0016303B" w:rsidP="008F5905">
                            <w:pP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146.95pt;margin-top:9.5pt;width:158.3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" fillcolor="white [3201]" strokecolor="black [3213]" strokeweight="2pt">
                <v:path arrowok="t"/>
                <v:textbox>
                  <w:txbxContent>
                    <w:p w:rsidR="0016303B" w:rsidRPr="008A743A" w:rsidRDefault="0016303B" w:rsidP="008F5905">
                      <w:pPr>
                        <w:jc w:val="center"/>
                        <w:rPr>
                          <w:rFonts w:ascii="Times New Roman" w:hAnsi="Times New Roman" w:cs="Times New Roman"/>
                          <w:sz w:val="20"/>
                          <w:szCs w:val="20"/>
                        </w:rPr>
                      </w:pPr>
                      <w:r w:rsidRPr="008A743A">
                        <w:rPr>
                          <w:rFonts w:ascii="Times New Roman" w:hAnsi="Times New Roman" w:cs="Times New Roman"/>
                          <w:sz w:val="20"/>
                          <w:szCs w:val="20"/>
                        </w:rPr>
                        <w:t>Pemahaman Internet (Z)</w:t>
                      </w:r>
                    </w:p>
                    <w:p w:rsidR="0016303B" w:rsidRPr="008F5905" w:rsidRDefault="0016303B" w:rsidP="008F5905">
                      <w:pPr>
                        <w:rPr>
                          <w:szCs w:val="20"/>
                        </w:rPr>
                      </w:pPr>
                    </w:p>
                  </w:txbxContent>
                </v:textbox>
              </v:roundrect>
            </w:pict>
          </mc:Fallback>
        </mc:AlternateContent>
      </w:r>
    </w:p>
    <w:p w:rsidR="00396D9A" w:rsidRDefault="00396D9A" w:rsidP="009E6F05">
      <w:pPr>
        <w:pStyle w:val="Default"/>
        <w:spacing w:line="276" w:lineRule="auto"/>
        <w:jc w:val="center"/>
        <w:rPr>
          <w:b/>
          <w:sz w:val="20"/>
          <w:szCs w:val="20"/>
        </w:rPr>
      </w:pPr>
    </w:p>
    <w:p w:rsidR="009E6F05" w:rsidRPr="009E6F05" w:rsidRDefault="009E6F05" w:rsidP="009E6F05">
      <w:pPr>
        <w:pStyle w:val="NoSpacing"/>
        <w:spacing w:line="276" w:lineRule="auto"/>
        <w:jc w:val="both"/>
        <w:rPr>
          <w:rFonts w:ascii="Times New Roman" w:hAnsi="Times New Roman"/>
          <w:b/>
          <w:color w:val="000000" w:themeColor="text1"/>
          <w:sz w:val="20"/>
          <w:szCs w:val="20"/>
          <w:lang w:val="en-US"/>
        </w:rPr>
      </w:pPr>
      <w:r w:rsidRPr="009E6F05">
        <w:rPr>
          <w:rFonts w:ascii="Times New Roman" w:hAnsi="Times New Roman"/>
          <w:b/>
          <w:color w:val="000000" w:themeColor="text1"/>
          <w:sz w:val="20"/>
          <w:szCs w:val="20"/>
        </w:rPr>
        <w:t>Hipotesis Penelitian</w:t>
      </w:r>
    </w:p>
    <w:p w:rsidR="009E6F05" w:rsidRPr="009E6F05" w:rsidRDefault="009E6F05" w:rsidP="009E6F05">
      <w:pPr>
        <w:tabs>
          <w:tab w:val="left" w:pos="567"/>
        </w:tabs>
        <w:jc w:val="both"/>
        <w:rPr>
          <w:rFonts w:ascii="Times New Roman" w:hAnsi="Times New Roman" w:cs="Times New Roman"/>
          <w:b/>
          <w:sz w:val="20"/>
          <w:szCs w:val="20"/>
        </w:rPr>
      </w:pPr>
      <w:r w:rsidRPr="009E6F05">
        <w:rPr>
          <w:rFonts w:ascii="Times New Roman" w:hAnsi="Times New Roman" w:cs="Times New Roman"/>
          <w:b/>
          <w:sz w:val="20"/>
          <w:szCs w:val="20"/>
        </w:rPr>
        <w:t>Pemahaman Internet Memoderasi Hubungan Kompleksitas Pajak Terhadap Kepatuhan Wajib Pajak</w:t>
      </w:r>
    </w:p>
    <w:p w:rsidR="009E6F05" w:rsidRPr="009E6F05" w:rsidRDefault="009E6F05" w:rsidP="00846453">
      <w:pPr>
        <w:autoSpaceDE w:val="0"/>
        <w:autoSpaceDN w:val="0"/>
        <w:adjustRightInd w:val="0"/>
        <w:ind w:firstLine="284"/>
        <w:jc w:val="both"/>
        <w:rPr>
          <w:rFonts w:ascii="Times New Roman" w:hAnsi="Times New Roman" w:cs="Times New Roman"/>
          <w:sz w:val="20"/>
          <w:szCs w:val="20"/>
        </w:rPr>
      </w:pPr>
      <w:r w:rsidRPr="009E6F05">
        <w:rPr>
          <w:rFonts w:ascii="Times New Roman" w:hAnsi="Times New Roman" w:cs="Times New Roman"/>
          <w:bCs/>
          <w:sz w:val="20"/>
          <w:szCs w:val="20"/>
        </w:rPr>
        <w:t xml:space="preserve">Determinan perencanaan pajak dan Perilaku kepatuhan wajib pajak badan Muhammad Abadan Syakura Zaki baridwan (2014) </w:t>
      </w:r>
      <w:r w:rsidRPr="009E6F05">
        <w:rPr>
          <w:rFonts w:ascii="Times New Roman" w:hAnsi="Times New Roman" w:cs="Times New Roman"/>
          <w:sz w:val="20"/>
          <w:szCs w:val="20"/>
        </w:rPr>
        <w:t>penelitian ini berhasil membuktikan</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Secara empiris bahwa kompleksitas sistem perpajakan dan kondisi keuangan</w:t>
      </w:r>
      <w:r w:rsidRPr="009E6F05">
        <w:rPr>
          <w:rFonts w:ascii="Times New Roman" w:hAnsi="Times New Roman" w:cs="Times New Roman"/>
          <w:bCs/>
          <w:sz w:val="20"/>
          <w:szCs w:val="20"/>
        </w:rPr>
        <w:t xml:space="preserve"> </w:t>
      </w:r>
      <w:r w:rsidRPr="009E6F05">
        <w:rPr>
          <w:rFonts w:ascii="Times New Roman" w:hAnsi="Times New Roman" w:cs="Times New Roman"/>
          <w:sz w:val="20"/>
          <w:szCs w:val="20"/>
        </w:rPr>
        <w:t xml:space="preserve">Berpengaruh positif terhadap perencanaan pajak.penelitian tersebut juga didukung oleh </w:t>
      </w:r>
      <w:r w:rsidRPr="009E6F05">
        <w:rPr>
          <w:rFonts w:ascii="Times New Roman" w:hAnsi="Times New Roman" w:cs="Times New Roman"/>
          <w:bCs/>
          <w:sz w:val="20"/>
          <w:szCs w:val="20"/>
        </w:rPr>
        <w:t xml:space="preserve">Natrah Saad (2013), yang menyatakan bahwa </w:t>
      </w:r>
      <w:r w:rsidRPr="009E6F05">
        <w:rPr>
          <w:rFonts w:ascii="Times New Roman" w:hAnsi="Times New Roman" w:cs="Times New Roman"/>
          <w:bCs/>
          <w:i/>
          <w:sz w:val="20"/>
          <w:szCs w:val="20"/>
        </w:rPr>
        <w:t>“</w:t>
      </w:r>
      <w:r w:rsidRPr="009E6F05">
        <w:rPr>
          <w:rFonts w:ascii="Times New Roman" w:hAnsi="Times New Roman" w:cs="Times New Roman"/>
          <w:i/>
          <w:sz w:val="20"/>
          <w:szCs w:val="20"/>
        </w:rPr>
        <w:t>Tax knowledge and tax complexity are viewed as contributing factors towards non-compliance behaviour among taxpayers”</w:t>
      </w:r>
      <w:r w:rsidRPr="009E6F05">
        <w:rPr>
          <w:rFonts w:ascii="Times New Roman" w:hAnsi="Times New Roman" w:cs="Times New Roman"/>
          <w:sz w:val="20"/>
          <w:szCs w:val="20"/>
        </w:rPr>
        <w:t>. Arti dari hasil penelitian tersebut adalah pengetahuaan pajak dan kompleksitas pajak di pandang sebagai faktor yang berkontribusi perilaku ketidakpatuhan di antara wajib pajak.</w:t>
      </w:r>
      <w:r w:rsidR="00846453">
        <w:rPr>
          <w:rFonts w:ascii="Times New Roman" w:hAnsi="Times New Roman" w:cs="Times New Roman"/>
          <w:sz w:val="20"/>
          <w:szCs w:val="20"/>
        </w:rPr>
        <w:t xml:space="preserve"> </w:t>
      </w:r>
      <w:r w:rsidRPr="009E6F05">
        <w:rPr>
          <w:rFonts w:ascii="Times New Roman" w:hAnsi="Times New Roman" w:cs="Times New Roman"/>
          <w:sz w:val="20"/>
          <w:szCs w:val="20"/>
        </w:rPr>
        <w:t>Berdasarkan uraian di atas, maka maka hipotesis yang diajukan adalah :</w:t>
      </w:r>
    </w:p>
    <w:p w:rsidR="009E6F05" w:rsidRPr="009E6F05" w:rsidRDefault="009E6F05" w:rsidP="009E6F05">
      <w:pPr>
        <w:tabs>
          <w:tab w:val="left" w:pos="567"/>
        </w:tabs>
        <w:jc w:val="both"/>
        <w:rPr>
          <w:rFonts w:ascii="Times New Roman" w:hAnsi="Times New Roman" w:cs="Times New Roman"/>
          <w:b/>
          <w:sz w:val="20"/>
          <w:szCs w:val="20"/>
        </w:rPr>
      </w:pPr>
      <w:r w:rsidRPr="009E6F05">
        <w:rPr>
          <w:rFonts w:ascii="Times New Roman" w:hAnsi="Times New Roman" w:cs="Times New Roman"/>
          <w:b/>
          <w:sz w:val="20"/>
          <w:szCs w:val="20"/>
        </w:rPr>
        <w:t>H1 : Pemahaman Internet Memoderasi Hubungan Kompleksitas Pajak Terhadap Kepatuhan Wajib Pajak</w:t>
      </w:r>
    </w:p>
    <w:p w:rsidR="008A743A" w:rsidRDefault="008A743A" w:rsidP="009E6F05">
      <w:pPr>
        <w:pStyle w:val="Default"/>
        <w:tabs>
          <w:tab w:val="left" w:pos="567"/>
        </w:tabs>
        <w:spacing w:line="276" w:lineRule="auto"/>
        <w:jc w:val="both"/>
        <w:rPr>
          <w:b/>
          <w:sz w:val="20"/>
          <w:szCs w:val="20"/>
        </w:rPr>
      </w:pPr>
    </w:p>
    <w:p w:rsidR="009E6F05" w:rsidRPr="009E6F05" w:rsidRDefault="009E6F05" w:rsidP="009E6F05">
      <w:pPr>
        <w:pStyle w:val="Default"/>
        <w:tabs>
          <w:tab w:val="left" w:pos="567"/>
        </w:tabs>
        <w:spacing w:line="276" w:lineRule="auto"/>
        <w:jc w:val="both"/>
        <w:rPr>
          <w:b/>
          <w:sz w:val="20"/>
          <w:szCs w:val="20"/>
        </w:rPr>
      </w:pPr>
      <w:r w:rsidRPr="009E6F05">
        <w:rPr>
          <w:b/>
          <w:sz w:val="20"/>
          <w:szCs w:val="20"/>
        </w:rPr>
        <w:t xml:space="preserve">Pemahaman Internet Memoderasi Pengaruh Layanan Otoritas Pajak Terhadap Kepatuhan Wajib Pajak </w:t>
      </w:r>
    </w:p>
    <w:p w:rsidR="009E6F05" w:rsidRPr="009E6F05" w:rsidRDefault="009E6F05" w:rsidP="00846453">
      <w:pPr>
        <w:pStyle w:val="Default"/>
        <w:spacing w:line="276" w:lineRule="auto"/>
        <w:ind w:firstLine="284"/>
        <w:jc w:val="both"/>
        <w:rPr>
          <w:sz w:val="20"/>
          <w:szCs w:val="20"/>
        </w:rPr>
      </w:pPr>
      <w:r w:rsidRPr="009E6F05">
        <w:rPr>
          <w:sz w:val="20"/>
          <w:szCs w:val="20"/>
        </w:rPr>
        <w:lastRenderedPageBreak/>
        <w:t>Tiraada (2013) memberikan penjelasan bahwa sikap fiskus tidak berpengaruh dikarenakan pelayanan yang diberikan fiskus tidak dipergunakan secara rutin oleh wajib pajak di Kabupaten Minahasa Selatan, sehingga wajib pajak tidak terlalu menganggap penting konsep pelayanan yang diberikan oleh fiskus. Rachmania et al., (2016) meneliti di KPP Batu bahwa persepsi korupsi pajak dan kualitas pelayanan fiskus berpengaruh signifikan terhadap kepatuhan wajib pajak</w:t>
      </w:r>
      <w:r w:rsidR="008A743A">
        <w:rPr>
          <w:sz w:val="20"/>
          <w:szCs w:val="20"/>
        </w:rPr>
        <w:t>.</w:t>
      </w:r>
      <w:r w:rsidRPr="009E6F05">
        <w:rPr>
          <w:sz w:val="20"/>
          <w:szCs w:val="20"/>
        </w:rPr>
        <w:t xml:space="preserve"> Dan penelitian dari Murti et al., (2014) menjelaskan bahwa layanan otoritas pajak mempengaruhi kepatuhan wajib pajak orang pribadi, sehingga dapat menjadi bahan referensi untuk meningkatkan kepatuhan pajak. Upaya yang harus dilakukan adalah mensosialisasikan seluruh masyarakat dalam bentuk penjelasan kepada wajib pajak tentang pentingnya dan manfaat membayar pajak seperti konselling atau pertemuan tingkat desa harus ditingkatkan atau lebih intens. Berdasarkan uraian di atas, maka maka hipotesis yang diajukan adalah :</w:t>
      </w:r>
    </w:p>
    <w:p w:rsidR="009E6F05" w:rsidRPr="009E6F05" w:rsidRDefault="009E6F05" w:rsidP="009E6F05">
      <w:pPr>
        <w:pStyle w:val="Default"/>
        <w:spacing w:line="276" w:lineRule="auto"/>
        <w:jc w:val="both"/>
        <w:rPr>
          <w:sz w:val="20"/>
          <w:szCs w:val="20"/>
        </w:rPr>
      </w:pPr>
      <w:r w:rsidRPr="009E6F05">
        <w:rPr>
          <w:b/>
          <w:sz w:val="20"/>
          <w:szCs w:val="20"/>
        </w:rPr>
        <w:t>H2 :</w:t>
      </w:r>
      <w:r w:rsidRPr="009E6F05">
        <w:rPr>
          <w:sz w:val="20"/>
          <w:szCs w:val="20"/>
        </w:rPr>
        <w:t xml:space="preserve"> </w:t>
      </w:r>
      <w:r w:rsidRPr="009E6F05">
        <w:rPr>
          <w:b/>
          <w:sz w:val="20"/>
          <w:szCs w:val="20"/>
        </w:rPr>
        <w:t>Pemahaman Internet Memoderasi Pengaruh Layanan Otoritas Pajak Terhadap Kepatuhan Wajib Pajak</w:t>
      </w:r>
    </w:p>
    <w:p w:rsidR="008F5905" w:rsidRDefault="008F5905" w:rsidP="009E6F05">
      <w:pPr>
        <w:pStyle w:val="Default"/>
        <w:tabs>
          <w:tab w:val="left" w:pos="567"/>
        </w:tabs>
        <w:spacing w:line="276" w:lineRule="auto"/>
        <w:jc w:val="both"/>
        <w:rPr>
          <w:b/>
          <w:sz w:val="20"/>
          <w:szCs w:val="20"/>
        </w:rPr>
      </w:pPr>
    </w:p>
    <w:p w:rsidR="009E6F05" w:rsidRPr="009E6F05" w:rsidRDefault="009E6F05" w:rsidP="009E6F05">
      <w:pPr>
        <w:pStyle w:val="Default"/>
        <w:tabs>
          <w:tab w:val="left" w:pos="567"/>
        </w:tabs>
        <w:spacing w:line="276" w:lineRule="auto"/>
        <w:jc w:val="both"/>
        <w:rPr>
          <w:b/>
          <w:sz w:val="20"/>
          <w:szCs w:val="20"/>
        </w:rPr>
      </w:pPr>
      <w:r w:rsidRPr="009E6F05">
        <w:rPr>
          <w:b/>
          <w:sz w:val="20"/>
          <w:szCs w:val="20"/>
        </w:rPr>
        <w:t>Pemahaman Internet Memoderasi Pengaruh Reformasi Administrasi Perpajakan Terhadap Kepatuhan Wajib Pajak</w:t>
      </w:r>
    </w:p>
    <w:p w:rsidR="009E6F05" w:rsidRPr="009E6F05" w:rsidRDefault="009E6F05" w:rsidP="00846453">
      <w:pPr>
        <w:pStyle w:val="Default"/>
        <w:spacing w:line="276" w:lineRule="auto"/>
        <w:ind w:firstLine="284"/>
        <w:jc w:val="both"/>
        <w:rPr>
          <w:sz w:val="20"/>
          <w:szCs w:val="20"/>
        </w:rPr>
      </w:pPr>
      <w:r w:rsidRPr="009E6F05">
        <w:rPr>
          <w:sz w:val="20"/>
          <w:szCs w:val="20"/>
        </w:rPr>
        <w:t xml:space="preserve">Adanya modernisasi administrasi perpajakan akan membuat sistem administrasi perpajakan menjadi semakin efisien. Hal ini dikarenakan, dalam prosesnya teknologi menjadi salah satu aspek yang dimanfaatkan. Dengan memanfaatkan teknologi akan membuat wajib pajak akan semakin lebih ringkas dan cepat dalam memenuhi kewajibannya. Contohnya saja ialah pada saat ini kita mengenal </w:t>
      </w:r>
      <w:r w:rsidRPr="009E6F05">
        <w:rPr>
          <w:i/>
          <w:iCs/>
          <w:sz w:val="20"/>
          <w:szCs w:val="20"/>
        </w:rPr>
        <w:t>e-filing</w:t>
      </w:r>
      <w:r w:rsidRPr="009E6F05">
        <w:rPr>
          <w:sz w:val="20"/>
          <w:szCs w:val="20"/>
        </w:rPr>
        <w:t xml:space="preserve">. Melalui </w:t>
      </w:r>
      <w:r w:rsidRPr="009E6F05">
        <w:rPr>
          <w:i/>
          <w:iCs/>
          <w:sz w:val="20"/>
          <w:szCs w:val="20"/>
        </w:rPr>
        <w:t xml:space="preserve">e-filing </w:t>
      </w:r>
      <w:r w:rsidRPr="009E6F05">
        <w:rPr>
          <w:sz w:val="20"/>
          <w:szCs w:val="20"/>
        </w:rPr>
        <w:t xml:space="preserve">wajib pajak tidak perlu lagi untuk datang dan mengantri ke kantor pelayanan pajak (KPP) untuk melaporkan surat pemberitahuan (SPT) pajaknnya. Si wajib pajak cukup melaporkan SPT nya secara online menggunaka </w:t>
      </w:r>
      <w:r w:rsidRPr="009E6F05">
        <w:rPr>
          <w:i/>
          <w:iCs/>
          <w:sz w:val="20"/>
          <w:szCs w:val="20"/>
        </w:rPr>
        <w:t xml:space="preserve">e-filing </w:t>
      </w:r>
      <w:r w:rsidRPr="009E6F05">
        <w:rPr>
          <w:sz w:val="20"/>
          <w:szCs w:val="20"/>
        </w:rPr>
        <w:t>dan dapat dilakukan dimana saja dan kapan saja. Maka dari itu, wajar saja dengan adanya modernisasi administrasi perpajakan akan membuat wajib pajak untuk menjadi semakin rajin dan patuh dalam penelitian yang dilakukan oleh Setianto (2010); dan Winerungan (2013), yang telah membuktikan bahwa sosialiasi pajak berpengaruh signifikan terhadap kepatuhan wajib pajak.</w:t>
      </w:r>
      <w:r w:rsidR="00846453">
        <w:rPr>
          <w:sz w:val="20"/>
          <w:szCs w:val="20"/>
        </w:rPr>
        <w:t xml:space="preserve"> </w:t>
      </w:r>
      <w:r w:rsidRPr="009E6F05">
        <w:rPr>
          <w:sz w:val="20"/>
          <w:szCs w:val="20"/>
        </w:rPr>
        <w:t>Berdasarkan uraian di atas, maka maka hipotesis yang diajukan adalah :</w:t>
      </w:r>
    </w:p>
    <w:p w:rsidR="009E6F05" w:rsidRPr="009E6F05" w:rsidRDefault="009E6F05" w:rsidP="009E6F05">
      <w:pPr>
        <w:pStyle w:val="Default"/>
        <w:spacing w:line="276" w:lineRule="auto"/>
        <w:jc w:val="both"/>
        <w:rPr>
          <w:b/>
          <w:sz w:val="20"/>
          <w:szCs w:val="20"/>
        </w:rPr>
      </w:pPr>
      <w:r w:rsidRPr="009E6F05">
        <w:rPr>
          <w:b/>
          <w:sz w:val="20"/>
          <w:szCs w:val="20"/>
        </w:rPr>
        <w:t>H3 :</w:t>
      </w:r>
      <w:r w:rsidRPr="009E6F05">
        <w:rPr>
          <w:sz w:val="20"/>
          <w:szCs w:val="20"/>
        </w:rPr>
        <w:t xml:space="preserve"> </w:t>
      </w:r>
      <w:r w:rsidRPr="009E6F05">
        <w:rPr>
          <w:b/>
          <w:sz w:val="20"/>
          <w:szCs w:val="20"/>
        </w:rPr>
        <w:t>Pemahaman Internet Memoderasi Pengaruh Reformasi Administrasi Perpajakan Terhadap Kepatuhan Wajib Pajak</w:t>
      </w:r>
    </w:p>
    <w:p w:rsidR="008A743A" w:rsidRDefault="008A743A" w:rsidP="009E6F05">
      <w:pPr>
        <w:jc w:val="both"/>
        <w:rPr>
          <w:rFonts w:ascii="Times New Roman" w:hAnsi="Times New Roman" w:cs="Times New Roman"/>
          <w:b/>
          <w:sz w:val="20"/>
          <w:szCs w:val="20"/>
        </w:rPr>
      </w:pPr>
    </w:p>
    <w:p w:rsidR="009E6F05" w:rsidRPr="009E6F05" w:rsidRDefault="009E6F05" w:rsidP="009E6F05">
      <w:pPr>
        <w:jc w:val="both"/>
        <w:rPr>
          <w:rFonts w:ascii="Times New Roman" w:hAnsi="Times New Roman" w:cs="Times New Roman"/>
          <w:b/>
          <w:sz w:val="20"/>
          <w:szCs w:val="20"/>
          <w:lang w:val="en-US"/>
        </w:rPr>
      </w:pPr>
      <w:proofErr w:type="spellStart"/>
      <w:r w:rsidRPr="009E6F05">
        <w:rPr>
          <w:rFonts w:ascii="Times New Roman" w:hAnsi="Times New Roman" w:cs="Times New Roman"/>
          <w:b/>
          <w:sz w:val="20"/>
          <w:szCs w:val="20"/>
          <w:lang w:val="en-US"/>
        </w:rPr>
        <w:t>Metodologi</w:t>
      </w:r>
      <w:proofErr w:type="spellEnd"/>
      <w:r w:rsidRPr="009E6F05">
        <w:rPr>
          <w:rFonts w:ascii="Times New Roman" w:hAnsi="Times New Roman" w:cs="Times New Roman"/>
          <w:b/>
          <w:sz w:val="20"/>
          <w:szCs w:val="20"/>
          <w:lang w:val="en-US"/>
        </w:rPr>
        <w:t xml:space="preserve"> </w:t>
      </w:r>
      <w:proofErr w:type="spellStart"/>
      <w:r w:rsidRPr="009E6F05">
        <w:rPr>
          <w:rFonts w:ascii="Times New Roman" w:hAnsi="Times New Roman" w:cs="Times New Roman"/>
          <w:b/>
          <w:sz w:val="20"/>
          <w:szCs w:val="20"/>
          <w:lang w:val="en-US"/>
        </w:rPr>
        <w:t>Penelitian</w:t>
      </w:r>
      <w:proofErr w:type="spellEnd"/>
    </w:p>
    <w:p w:rsidR="000E3036" w:rsidRDefault="009E6F05" w:rsidP="000E3036">
      <w:pPr>
        <w:ind w:firstLine="284"/>
        <w:jc w:val="both"/>
        <w:rPr>
          <w:rFonts w:ascii="Times New Roman" w:eastAsia="Times New Roman" w:hAnsi="Times New Roman" w:cs="Times New Roman"/>
          <w:sz w:val="20"/>
          <w:szCs w:val="20"/>
          <w:lang w:val="en-US"/>
        </w:rPr>
      </w:pPr>
      <w:r w:rsidRPr="009E6F05">
        <w:rPr>
          <w:rFonts w:ascii="Times New Roman" w:hAnsi="Times New Roman" w:cs="Times New Roman"/>
          <w:sz w:val="20"/>
          <w:szCs w:val="20"/>
        </w:rPr>
        <w:t>Jenis penelitian dalam ini yaitu penelitian Kuantitatif dimana Penelitian ini dirancang sebagai penelitian yang bersifat statistik karena data yang digunakan dalam penelitian ini adalah data primer yang didapatkan menggunakan kuesioner</w:t>
      </w:r>
      <w:r w:rsidR="00846453">
        <w:rPr>
          <w:rFonts w:ascii="Times New Roman" w:hAnsi="Times New Roman" w:cs="Times New Roman"/>
          <w:sz w:val="20"/>
          <w:szCs w:val="20"/>
        </w:rPr>
        <w:t xml:space="preserve">, </w:t>
      </w:r>
      <w:r w:rsidRPr="009E6F05">
        <w:rPr>
          <w:rFonts w:ascii="Times New Roman" w:hAnsi="Times New Roman" w:cs="Times New Roman"/>
          <w:sz w:val="20"/>
          <w:szCs w:val="20"/>
        </w:rPr>
        <w:t xml:space="preserve">. Kuesioner ini digunakan sebagai instrumen penelitian untuk mengumpulkan data pokok yang sangat diperlukan untuk memperoleh hasil yang tepat dan akurat. </w:t>
      </w:r>
      <w:r w:rsidRPr="009E6F05">
        <w:rPr>
          <w:rFonts w:ascii="Times New Roman" w:eastAsia="Times New Roman" w:hAnsi="Times New Roman" w:cs="Times New Roman"/>
          <w:sz w:val="20"/>
          <w:szCs w:val="20"/>
        </w:rPr>
        <w:t xml:space="preserve">Variabel dependen (terikat) adalah variabel yang dipengaruhi </w:t>
      </w:r>
      <w:r w:rsidR="008A743A">
        <w:rPr>
          <w:rFonts w:ascii="Times New Roman" w:eastAsia="Times New Roman" w:hAnsi="Times New Roman" w:cs="Times New Roman"/>
          <w:sz w:val="20"/>
          <w:szCs w:val="20"/>
        </w:rPr>
        <w:t xml:space="preserve"> </w:t>
      </w:r>
      <w:r w:rsidRPr="009E6F05">
        <w:rPr>
          <w:rFonts w:ascii="Times New Roman" w:eastAsia="Times New Roman" w:hAnsi="Times New Roman" w:cs="Times New Roman"/>
          <w:sz w:val="20"/>
          <w:szCs w:val="20"/>
        </w:rPr>
        <w:t xml:space="preserve">atau yang menjadi akibat karena adanya varibel independen (bebas). Yang mana </w:t>
      </w:r>
      <w:r w:rsidR="008A743A">
        <w:rPr>
          <w:rFonts w:ascii="Times New Roman" w:eastAsia="Times New Roman" w:hAnsi="Times New Roman" w:cs="Times New Roman"/>
          <w:sz w:val="20"/>
          <w:szCs w:val="20"/>
        </w:rPr>
        <w:t>Kepatuhan Wajib Pajak</w:t>
      </w:r>
      <w:r w:rsidRPr="009E6F05">
        <w:rPr>
          <w:rFonts w:ascii="Times New Roman" w:eastAsia="Times New Roman" w:hAnsi="Times New Roman" w:cs="Times New Roman"/>
          <w:sz w:val="20"/>
          <w:szCs w:val="20"/>
          <w:lang w:val="en-US"/>
        </w:rPr>
        <w:t xml:space="preserve"> </w:t>
      </w:r>
      <w:r w:rsidRPr="009E6F05">
        <w:rPr>
          <w:rFonts w:ascii="Times New Roman" w:eastAsia="Times New Roman" w:hAnsi="Times New Roman" w:cs="Times New Roman"/>
          <w:sz w:val="20"/>
          <w:szCs w:val="20"/>
        </w:rPr>
        <w:t xml:space="preserve">(Y) sebagai variabel dependen (terikat) dan variabel independen (bebas) adalah </w:t>
      </w:r>
      <w:r w:rsidR="008A743A">
        <w:rPr>
          <w:rFonts w:ascii="Times New Roman" w:eastAsia="Times New Roman" w:hAnsi="Times New Roman" w:cs="Times New Roman"/>
          <w:sz w:val="20"/>
          <w:szCs w:val="20"/>
        </w:rPr>
        <w:t xml:space="preserve">Kompleksitas Pajak </w:t>
      </w:r>
      <w:r w:rsidRPr="009E6F05">
        <w:rPr>
          <w:rFonts w:ascii="Times New Roman" w:eastAsia="Times New Roman" w:hAnsi="Times New Roman" w:cs="Times New Roman"/>
          <w:sz w:val="20"/>
          <w:szCs w:val="20"/>
        </w:rPr>
        <w:t>(X</w:t>
      </w:r>
      <w:r w:rsidRPr="009E6F05">
        <w:rPr>
          <w:rFonts w:ascii="Times New Roman" w:eastAsia="Times New Roman" w:hAnsi="Times New Roman" w:cs="Times New Roman"/>
          <w:sz w:val="20"/>
          <w:szCs w:val="20"/>
          <w:vertAlign w:val="subscript"/>
        </w:rPr>
        <w:t>1</w:t>
      </w:r>
      <w:r w:rsidRPr="009E6F05">
        <w:rPr>
          <w:rFonts w:ascii="Times New Roman" w:eastAsia="Times New Roman" w:hAnsi="Times New Roman" w:cs="Times New Roman"/>
          <w:sz w:val="20"/>
          <w:szCs w:val="20"/>
        </w:rPr>
        <w:t>)</w:t>
      </w:r>
      <w:r w:rsidRPr="009E6F05">
        <w:rPr>
          <w:rFonts w:ascii="Times New Roman" w:eastAsia="Times New Roman" w:hAnsi="Times New Roman" w:cs="Times New Roman"/>
          <w:sz w:val="20"/>
          <w:szCs w:val="20"/>
          <w:lang w:val="en-US"/>
        </w:rPr>
        <w:t xml:space="preserve">, </w:t>
      </w:r>
      <w:r w:rsidR="008A743A">
        <w:rPr>
          <w:rFonts w:ascii="Times New Roman" w:eastAsia="Times New Roman" w:hAnsi="Times New Roman" w:cs="Times New Roman"/>
          <w:sz w:val="20"/>
          <w:szCs w:val="20"/>
        </w:rPr>
        <w:t>Layanan Otoritas Pajak</w:t>
      </w:r>
      <w:r w:rsidRPr="009E6F05">
        <w:rPr>
          <w:rFonts w:ascii="Times New Roman" w:eastAsia="Times New Roman" w:hAnsi="Times New Roman" w:cs="Times New Roman"/>
          <w:sz w:val="20"/>
          <w:szCs w:val="20"/>
        </w:rPr>
        <w:t xml:space="preserve"> (X</w:t>
      </w:r>
      <w:r w:rsidRPr="009E6F05">
        <w:rPr>
          <w:rFonts w:ascii="Times New Roman" w:eastAsia="Times New Roman" w:hAnsi="Times New Roman" w:cs="Times New Roman"/>
          <w:sz w:val="20"/>
          <w:szCs w:val="20"/>
          <w:vertAlign w:val="subscript"/>
        </w:rPr>
        <w:t>2</w:t>
      </w:r>
      <w:r w:rsidRPr="009E6F05">
        <w:rPr>
          <w:rFonts w:ascii="Times New Roman" w:eastAsia="Times New Roman" w:hAnsi="Times New Roman" w:cs="Times New Roman"/>
          <w:sz w:val="20"/>
          <w:szCs w:val="20"/>
        </w:rPr>
        <w:t>)</w:t>
      </w:r>
      <w:r w:rsidRPr="009E6F05">
        <w:rPr>
          <w:rFonts w:ascii="Times New Roman" w:eastAsia="Times New Roman" w:hAnsi="Times New Roman" w:cs="Times New Roman"/>
          <w:sz w:val="20"/>
          <w:szCs w:val="20"/>
          <w:lang w:val="en-US"/>
        </w:rPr>
        <w:t xml:space="preserve">, </w:t>
      </w:r>
      <w:r w:rsidR="008A743A">
        <w:rPr>
          <w:rFonts w:ascii="Times New Roman" w:eastAsia="Times New Roman" w:hAnsi="Times New Roman" w:cs="Times New Roman"/>
          <w:sz w:val="20"/>
          <w:szCs w:val="20"/>
        </w:rPr>
        <w:t>Aplikasi Administrasi Pajak</w:t>
      </w:r>
      <w:r w:rsidRPr="009E6F05">
        <w:rPr>
          <w:rFonts w:ascii="Times New Roman" w:eastAsia="Times New Roman" w:hAnsi="Times New Roman" w:cs="Times New Roman"/>
          <w:sz w:val="20"/>
          <w:szCs w:val="20"/>
          <w:lang w:val="en-US"/>
        </w:rPr>
        <w:t xml:space="preserve"> (X</w:t>
      </w:r>
      <w:r w:rsidRPr="009E6F05">
        <w:rPr>
          <w:rFonts w:ascii="Times New Roman" w:eastAsia="Times New Roman" w:hAnsi="Times New Roman" w:cs="Times New Roman"/>
          <w:sz w:val="20"/>
          <w:szCs w:val="20"/>
          <w:vertAlign w:val="subscript"/>
          <w:lang w:val="en-US"/>
        </w:rPr>
        <w:t>3</w:t>
      </w:r>
      <w:r w:rsidRPr="009E6F05">
        <w:rPr>
          <w:rFonts w:ascii="Times New Roman" w:eastAsia="Times New Roman" w:hAnsi="Times New Roman" w:cs="Times New Roman"/>
          <w:sz w:val="20"/>
          <w:szCs w:val="20"/>
          <w:lang w:val="en-US"/>
        </w:rPr>
        <w:t xml:space="preserve">), </w:t>
      </w:r>
      <w:proofErr w:type="spellStart"/>
      <w:r w:rsidRPr="009E6F05">
        <w:rPr>
          <w:rFonts w:ascii="Times New Roman" w:eastAsia="Times New Roman" w:hAnsi="Times New Roman" w:cs="Times New Roman"/>
          <w:sz w:val="20"/>
          <w:szCs w:val="20"/>
          <w:lang w:val="en-US"/>
        </w:rPr>
        <w:t>dan</w:t>
      </w:r>
      <w:proofErr w:type="spellEnd"/>
      <w:r w:rsidRPr="009E6F05">
        <w:rPr>
          <w:rFonts w:ascii="Times New Roman" w:eastAsia="Times New Roman" w:hAnsi="Times New Roman" w:cs="Times New Roman"/>
          <w:sz w:val="20"/>
          <w:szCs w:val="20"/>
          <w:lang w:val="en-US"/>
        </w:rPr>
        <w:t xml:space="preserve"> </w:t>
      </w:r>
      <w:r w:rsidR="008A743A">
        <w:rPr>
          <w:rFonts w:ascii="Times New Roman" w:eastAsia="Times New Roman" w:hAnsi="Times New Roman" w:cs="Times New Roman"/>
          <w:sz w:val="20"/>
          <w:szCs w:val="20"/>
        </w:rPr>
        <w:t>Pemahaman Internet</w:t>
      </w:r>
      <w:r w:rsidRPr="009E6F05">
        <w:rPr>
          <w:rFonts w:ascii="Times New Roman" w:eastAsia="Times New Roman" w:hAnsi="Times New Roman" w:cs="Times New Roman"/>
          <w:sz w:val="20"/>
          <w:szCs w:val="20"/>
          <w:lang w:val="en-US"/>
        </w:rPr>
        <w:t xml:space="preserve"> (Z) </w:t>
      </w:r>
      <w:proofErr w:type="spellStart"/>
      <w:r w:rsidRPr="009E6F05">
        <w:rPr>
          <w:rFonts w:ascii="Times New Roman" w:eastAsia="Times New Roman" w:hAnsi="Times New Roman" w:cs="Times New Roman"/>
          <w:sz w:val="20"/>
          <w:szCs w:val="20"/>
          <w:lang w:val="en-US"/>
        </w:rPr>
        <w:t>sebagai</w:t>
      </w:r>
      <w:proofErr w:type="spellEnd"/>
      <w:r w:rsidRPr="009E6F05">
        <w:rPr>
          <w:rFonts w:ascii="Times New Roman" w:eastAsia="Times New Roman" w:hAnsi="Times New Roman" w:cs="Times New Roman"/>
          <w:sz w:val="20"/>
          <w:szCs w:val="20"/>
          <w:lang w:val="en-US"/>
        </w:rPr>
        <w:t xml:space="preserve"> variable </w:t>
      </w:r>
      <w:proofErr w:type="spellStart"/>
      <w:r w:rsidRPr="009E6F05">
        <w:rPr>
          <w:rFonts w:ascii="Times New Roman" w:eastAsia="Times New Roman" w:hAnsi="Times New Roman" w:cs="Times New Roman"/>
          <w:sz w:val="20"/>
          <w:szCs w:val="20"/>
          <w:lang w:val="en-US"/>
        </w:rPr>
        <w:t>moderasi</w:t>
      </w:r>
      <w:proofErr w:type="spellEnd"/>
      <w:r w:rsidRPr="009E6F05">
        <w:rPr>
          <w:rFonts w:ascii="Times New Roman" w:eastAsia="Times New Roman" w:hAnsi="Times New Roman" w:cs="Times New Roman"/>
          <w:sz w:val="20"/>
          <w:szCs w:val="20"/>
          <w:lang w:val="en-US"/>
        </w:rPr>
        <w:t>.</w:t>
      </w:r>
    </w:p>
    <w:p w:rsidR="00BD7734" w:rsidRDefault="00BD7734" w:rsidP="00BD7734">
      <w:pPr>
        <w:jc w:val="both"/>
        <w:rPr>
          <w:rFonts w:ascii="Times New Roman" w:eastAsia="Times New Roman" w:hAnsi="Times New Roman" w:cs="Times New Roman"/>
          <w:sz w:val="20"/>
          <w:szCs w:val="20"/>
          <w:lang w:val="en-US"/>
        </w:rPr>
      </w:pPr>
    </w:p>
    <w:p w:rsidR="000E3036" w:rsidRPr="0004728E" w:rsidRDefault="000E3036" w:rsidP="00BD7734">
      <w:pPr>
        <w:jc w:val="both"/>
        <w:rPr>
          <w:rFonts w:ascii="Times New Roman" w:hAnsi="Times New Roman" w:cs="Times New Roman"/>
          <w:b/>
          <w:sz w:val="20"/>
          <w:szCs w:val="20"/>
          <w:lang w:val="en-US"/>
        </w:rPr>
      </w:pPr>
      <w:r w:rsidRPr="002755D7">
        <w:rPr>
          <w:rFonts w:ascii="Times New Roman" w:hAnsi="Times New Roman" w:cs="Times New Roman"/>
          <w:b/>
          <w:sz w:val="20"/>
          <w:szCs w:val="20"/>
        </w:rPr>
        <w:t>Populasi dan Sample Penelitian</w:t>
      </w:r>
    </w:p>
    <w:p w:rsidR="000E3036" w:rsidRDefault="000E3036" w:rsidP="000E3036">
      <w:pPr>
        <w:ind w:firstLine="284"/>
        <w:jc w:val="both"/>
        <w:rPr>
          <w:rFonts w:ascii="Times New Roman" w:hAnsi="Times New Roman" w:cs="Times New Roman"/>
          <w:sz w:val="20"/>
          <w:szCs w:val="20"/>
        </w:rPr>
      </w:pPr>
      <w:r w:rsidRPr="000E3036">
        <w:rPr>
          <w:rFonts w:ascii="Times New Roman" w:hAnsi="Times New Roman" w:cs="Times New Roman"/>
          <w:sz w:val="20"/>
          <w:szCs w:val="20"/>
        </w:rPr>
        <w:t>Populasi dalam penelitian ini</w:t>
      </w:r>
      <w:r>
        <w:rPr>
          <w:rFonts w:ascii="Times New Roman" w:hAnsi="Times New Roman" w:cs="Times New Roman"/>
          <w:sz w:val="20"/>
          <w:szCs w:val="20"/>
        </w:rPr>
        <w:t xml:space="preserve"> adalah Wajib Pajak Orang Pribadi </w:t>
      </w:r>
      <w:r w:rsidR="00C64041">
        <w:rPr>
          <w:rFonts w:ascii="Times New Roman" w:hAnsi="Times New Roman" w:cs="Times New Roman"/>
          <w:sz w:val="20"/>
          <w:szCs w:val="20"/>
        </w:rPr>
        <w:t xml:space="preserve">yang </w:t>
      </w:r>
      <w:r w:rsidR="00C64041" w:rsidRPr="00C64041">
        <w:rPr>
          <w:rFonts w:ascii="Times New Roman" w:hAnsi="Times New Roman" w:cs="Times New Roman"/>
          <w:sz w:val="20"/>
          <w:szCs w:val="20"/>
        </w:rPr>
        <w:t>Klafikasi Lapangan Usaha (KLU) Utamanya sebagai Pegawai Swasta yang efektif terdaftar di Kantor Pelayanan Pajak Bengkulu, yang pembayaran pajaknya dilakukan pada 1 Januari 2020 sampai dengan 5 Februari 2020.</w:t>
      </w:r>
      <w:r w:rsidR="00C64041">
        <w:rPr>
          <w:rFonts w:ascii="Times New Roman" w:hAnsi="Times New Roman" w:cs="Times New Roman"/>
          <w:sz w:val="20"/>
          <w:szCs w:val="20"/>
        </w:rPr>
        <w:t xml:space="preserve"> </w:t>
      </w:r>
      <w:r w:rsidR="00C64041" w:rsidRPr="00C64041">
        <w:rPr>
          <w:rFonts w:ascii="Times New Roman" w:hAnsi="Times New Roman" w:cs="Times New Roman"/>
          <w:sz w:val="20"/>
          <w:szCs w:val="20"/>
        </w:rPr>
        <w:t xml:space="preserve">Teknik pengambilan sampel </w:t>
      </w:r>
      <w:r w:rsidR="00C64041" w:rsidRPr="00C64041">
        <w:rPr>
          <w:rFonts w:ascii="Times New Roman" w:hAnsi="Times New Roman" w:cs="Times New Roman"/>
          <w:i/>
          <w:sz w:val="20"/>
          <w:szCs w:val="20"/>
        </w:rPr>
        <w:t xml:space="preserve">accidental sampling </w:t>
      </w:r>
      <w:r w:rsidR="00C64041" w:rsidRPr="00C64041">
        <w:rPr>
          <w:rFonts w:ascii="Times New Roman" w:hAnsi="Times New Roman" w:cs="Times New Roman"/>
          <w:sz w:val="20"/>
          <w:szCs w:val="20"/>
        </w:rPr>
        <w:t>dengan teknik pengumpulan data metode observasi, kuesioner, wawancara</w:t>
      </w:r>
      <w:r w:rsidR="00C64041">
        <w:rPr>
          <w:rFonts w:ascii="Times New Roman" w:hAnsi="Times New Roman" w:cs="Times New Roman"/>
          <w:sz w:val="20"/>
          <w:szCs w:val="20"/>
        </w:rPr>
        <w:t xml:space="preserve">. </w:t>
      </w:r>
      <w:r w:rsidR="00C64041" w:rsidRPr="00C64041">
        <w:rPr>
          <w:rFonts w:ascii="Times New Roman" w:hAnsi="Times New Roman" w:cs="Times New Roman"/>
          <w:sz w:val="20"/>
          <w:szCs w:val="20"/>
        </w:rPr>
        <w:t>Penyebaran kuesioner dilakukan secara langsung kepada responden yaitu di wilayah Kantor Pelayanan Pajak Pratama Bengkulu dengan cara kuesioner diantar langsung oleh peneliti kepada responden dan kemudian akan diambil sesuai dengan janji yang telah disepakati</w:t>
      </w:r>
    </w:p>
    <w:p w:rsidR="00C64041" w:rsidRDefault="00C64041" w:rsidP="00C64041">
      <w:pPr>
        <w:jc w:val="both"/>
        <w:rPr>
          <w:rFonts w:ascii="Times New Roman" w:eastAsia="Times New Roman" w:hAnsi="Times New Roman" w:cs="Times New Roman"/>
          <w:b/>
          <w:sz w:val="20"/>
          <w:szCs w:val="20"/>
          <w:lang w:eastAsia="id-ID"/>
        </w:rPr>
      </w:pPr>
      <w:r w:rsidRPr="00C64041">
        <w:rPr>
          <w:rFonts w:ascii="Times New Roman" w:eastAsia="Times New Roman" w:hAnsi="Times New Roman" w:cs="Times New Roman"/>
          <w:b/>
          <w:sz w:val="20"/>
          <w:szCs w:val="20"/>
          <w:lang w:eastAsia="id-ID"/>
        </w:rPr>
        <w:t>Deskripsi Data</w:t>
      </w:r>
    </w:p>
    <w:p w:rsidR="00C64041" w:rsidRDefault="00C64041" w:rsidP="002D0D86">
      <w:pPr>
        <w:tabs>
          <w:tab w:val="left" w:pos="1418"/>
        </w:tabs>
        <w:autoSpaceDE w:val="0"/>
        <w:autoSpaceDN w:val="0"/>
        <w:adjustRightInd w:val="0"/>
        <w:spacing w:line="240" w:lineRule="auto"/>
        <w:ind w:firstLine="284"/>
        <w:jc w:val="both"/>
        <w:rPr>
          <w:rFonts w:ascii="Times New Roman" w:hAnsi="Times New Roman" w:cs="Times New Roman"/>
          <w:sz w:val="20"/>
          <w:szCs w:val="20"/>
        </w:rPr>
      </w:pPr>
      <w:r w:rsidRPr="00C64041">
        <w:rPr>
          <w:rFonts w:ascii="Times New Roman" w:hAnsi="Times New Roman" w:cs="Times New Roman"/>
          <w:sz w:val="20"/>
          <w:szCs w:val="20"/>
        </w:rPr>
        <w:t xml:space="preserve">Peneliti telah menyebar 150 kuesioner, dengan persentase (100 %) tetapi hanya </w:t>
      </w:r>
      <w:r w:rsidRPr="00C64041">
        <w:rPr>
          <w:rFonts w:ascii="Times New Roman" w:hAnsi="Times New Roman" w:cs="Times New Roman"/>
          <w:bCs/>
          <w:sz w:val="20"/>
          <w:szCs w:val="20"/>
        </w:rPr>
        <w:t>130</w:t>
      </w:r>
      <w:r w:rsidRPr="00C64041">
        <w:rPr>
          <w:rFonts w:ascii="Times New Roman" w:hAnsi="Times New Roman" w:cs="Times New Roman"/>
          <w:sz w:val="20"/>
          <w:szCs w:val="20"/>
        </w:rPr>
        <w:t xml:space="preserve"> kuesioner yang bisa dijadikan data penelitian atau </w:t>
      </w:r>
      <w:r w:rsidRPr="00C64041">
        <w:rPr>
          <w:rFonts w:ascii="Times New Roman" w:hAnsi="Times New Roman" w:cs="Times New Roman"/>
          <w:i/>
          <w:sz w:val="20"/>
          <w:szCs w:val="20"/>
        </w:rPr>
        <w:t xml:space="preserve">responden rate </w:t>
      </w:r>
      <w:r w:rsidRPr="00C64041">
        <w:rPr>
          <w:rFonts w:ascii="Times New Roman" w:hAnsi="Times New Roman" w:cs="Times New Roman"/>
          <w:sz w:val="20"/>
          <w:szCs w:val="20"/>
        </w:rPr>
        <w:t xml:space="preserve">dalam penelitian ini sebesar (86,7 %), karena terdapat </w:t>
      </w:r>
      <w:r w:rsidRPr="00C64041">
        <w:rPr>
          <w:rFonts w:ascii="Times New Roman" w:hAnsi="Times New Roman" w:cs="Times New Roman"/>
          <w:bCs/>
          <w:sz w:val="20"/>
          <w:szCs w:val="20"/>
        </w:rPr>
        <w:t>9 (6 %)</w:t>
      </w:r>
      <w:r w:rsidRPr="00C64041">
        <w:rPr>
          <w:rFonts w:ascii="Times New Roman" w:hAnsi="Times New Roman" w:cs="Times New Roman"/>
          <w:sz w:val="20"/>
          <w:szCs w:val="20"/>
        </w:rPr>
        <w:t xml:space="preserve"> kuesioner yang tidak dikembalikan dan 11 (7, 3%) kuesioner yang tidak diisi dengan lengkap </w:t>
      </w:r>
      <w:r w:rsidRPr="00C64041">
        <w:rPr>
          <w:rFonts w:ascii="Times New Roman" w:hAnsi="Times New Roman" w:cs="Times New Roman"/>
          <w:bCs/>
          <w:sz w:val="20"/>
          <w:szCs w:val="20"/>
        </w:rPr>
        <w:t xml:space="preserve">dan </w:t>
      </w:r>
      <w:r w:rsidRPr="00C64041">
        <w:rPr>
          <w:rFonts w:ascii="Times New Roman" w:hAnsi="Times New Roman" w:cs="Times New Roman"/>
          <w:sz w:val="20"/>
          <w:szCs w:val="20"/>
        </w:rPr>
        <w:t>Klafikasi Lapangan Usaha (KLU) Utamanya bukan sebagai Pegawai Swasta. Dengan demikian perhitungan tingkat pengambilan kuesioner dapat dilihat pada tabel 4.1, berikut:</w:t>
      </w:r>
    </w:p>
    <w:p w:rsidR="00C64041" w:rsidRPr="00C64041" w:rsidRDefault="00C64041" w:rsidP="00C64041">
      <w:pPr>
        <w:tabs>
          <w:tab w:val="left" w:pos="1418"/>
        </w:tabs>
        <w:autoSpaceDE w:val="0"/>
        <w:autoSpaceDN w:val="0"/>
        <w:adjustRightInd w:val="0"/>
        <w:spacing w:line="240" w:lineRule="auto"/>
        <w:ind w:firstLine="567"/>
        <w:jc w:val="both"/>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ind w:firstLine="426"/>
        <w:jc w:val="center"/>
        <w:rPr>
          <w:rFonts w:ascii="Times New Roman" w:hAnsi="Times New Roman" w:cs="Times New Roman"/>
          <w:sz w:val="20"/>
          <w:szCs w:val="20"/>
        </w:rPr>
      </w:pPr>
      <w:r w:rsidRPr="00C64041">
        <w:rPr>
          <w:rFonts w:ascii="Times New Roman" w:hAnsi="Times New Roman" w:cs="Times New Roman"/>
          <w:b/>
          <w:bCs/>
          <w:sz w:val="20"/>
          <w:szCs w:val="20"/>
        </w:rPr>
        <w:t>Tabel 4.1</w:t>
      </w:r>
    </w:p>
    <w:p w:rsidR="00C64041" w:rsidRPr="00C64041" w:rsidRDefault="00C64041" w:rsidP="00C64041">
      <w:pPr>
        <w:tabs>
          <w:tab w:val="left" w:pos="1418"/>
        </w:tabs>
        <w:autoSpaceDE w:val="0"/>
        <w:autoSpaceDN w:val="0"/>
        <w:adjustRightInd w:val="0"/>
        <w:spacing w:after="240" w:line="240" w:lineRule="auto"/>
        <w:ind w:firstLine="426"/>
        <w:jc w:val="center"/>
        <w:rPr>
          <w:rFonts w:ascii="Times New Roman" w:hAnsi="Times New Roman" w:cs="Times New Roman"/>
          <w:b/>
          <w:bCs/>
          <w:sz w:val="20"/>
          <w:szCs w:val="20"/>
        </w:rPr>
      </w:pPr>
      <w:r w:rsidRPr="00C64041">
        <w:rPr>
          <w:rFonts w:ascii="Times New Roman" w:hAnsi="Times New Roman" w:cs="Times New Roman"/>
          <w:b/>
          <w:bCs/>
          <w:sz w:val="20"/>
          <w:szCs w:val="20"/>
        </w:rPr>
        <w:lastRenderedPageBreak/>
        <w:t>Tingkat Pengembalian Kuesioner</w:t>
      </w:r>
    </w:p>
    <w:tbl>
      <w:tblPr>
        <w:tblStyle w:val="TableGrid"/>
        <w:tblW w:w="0" w:type="auto"/>
        <w:jc w:val="center"/>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245"/>
        <w:gridCol w:w="1134"/>
        <w:gridCol w:w="1134"/>
      </w:tblGrid>
      <w:tr w:rsidR="00C64041" w:rsidRPr="00C64041" w:rsidTr="0072269E">
        <w:trPr>
          <w:trHeight w:val="311"/>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
                <w:bCs/>
                <w:sz w:val="20"/>
                <w:szCs w:val="20"/>
              </w:rPr>
            </w:pPr>
            <w:r w:rsidRPr="00C64041">
              <w:rPr>
                <w:rFonts w:ascii="Times New Roman" w:hAnsi="Times New Roman" w:cs="Times New Roman"/>
                <w:b/>
                <w:bCs/>
                <w:sz w:val="20"/>
                <w:szCs w:val="20"/>
              </w:rPr>
              <w:t>Keterangan</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
                <w:bCs/>
                <w:sz w:val="20"/>
                <w:szCs w:val="20"/>
              </w:rPr>
            </w:pPr>
            <w:r w:rsidRPr="00C64041">
              <w:rPr>
                <w:rFonts w:ascii="Times New Roman" w:hAnsi="Times New Roman" w:cs="Times New Roman"/>
                <w:b/>
                <w:bCs/>
                <w:sz w:val="20"/>
                <w:szCs w:val="20"/>
              </w:rPr>
              <w:t>Jumlah</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
                <w:bCs/>
                <w:sz w:val="20"/>
                <w:szCs w:val="20"/>
              </w:rPr>
            </w:pPr>
            <w:r w:rsidRPr="00C64041">
              <w:rPr>
                <w:rFonts w:ascii="Times New Roman" w:hAnsi="Times New Roman" w:cs="Times New Roman"/>
                <w:b/>
                <w:bCs/>
                <w:sz w:val="20"/>
                <w:szCs w:val="20"/>
              </w:rPr>
              <w:t>Persentase</w:t>
            </w:r>
          </w:p>
        </w:tc>
      </w:tr>
      <w:tr w:rsidR="00C64041" w:rsidRPr="00C64041" w:rsidTr="0072269E">
        <w:trPr>
          <w:trHeight w:val="73"/>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ind w:firstLine="34"/>
              <w:rPr>
                <w:rFonts w:ascii="Times New Roman" w:hAnsi="Times New Roman" w:cs="Times New Roman"/>
                <w:bCs/>
                <w:sz w:val="20"/>
                <w:szCs w:val="20"/>
              </w:rPr>
            </w:pPr>
            <w:r w:rsidRPr="00C64041">
              <w:rPr>
                <w:rFonts w:ascii="Times New Roman" w:hAnsi="Times New Roman" w:cs="Times New Roman"/>
                <w:bCs/>
                <w:sz w:val="20"/>
                <w:szCs w:val="20"/>
              </w:rPr>
              <w:t xml:space="preserve">Jumlah </w:t>
            </w:r>
            <w:r w:rsidRPr="00C64041">
              <w:rPr>
                <w:rFonts w:ascii="Times New Roman" w:hAnsi="Times New Roman" w:cs="Times New Roman"/>
                <w:sz w:val="20"/>
                <w:szCs w:val="20"/>
              </w:rPr>
              <w:t>kuesioner</w:t>
            </w:r>
            <w:r w:rsidRPr="00C64041">
              <w:rPr>
                <w:rFonts w:ascii="Times New Roman" w:hAnsi="Times New Roman" w:cs="Times New Roman"/>
                <w:bCs/>
                <w:sz w:val="20"/>
                <w:szCs w:val="20"/>
              </w:rPr>
              <w:t xml:space="preserve"> yang di bagikan</w:t>
            </w:r>
          </w:p>
        </w:tc>
        <w:tc>
          <w:tcPr>
            <w:tcW w:w="1134" w:type="dxa"/>
          </w:tcPr>
          <w:p w:rsidR="00C64041" w:rsidRPr="00C64041" w:rsidRDefault="00C64041" w:rsidP="00C64041">
            <w:pPr>
              <w:tabs>
                <w:tab w:val="left" w:pos="1418"/>
                <w:tab w:val="left" w:pos="2203"/>
              </w:tabs>
              <w:autoSpaceDE w:val="0"/>
              <w:autoSpaceDN w:val="0"/>
              <w:adjustRightInd w:val="0"/>
              <w:spacing w:line="240" w:lineRule="auto"/>
              <w:ind w:firstLine="426"/>
              <w:jc w:val="center"/>
              <w:rPr>
                <w:rFonts w:ascii="Times New Roman" w:hAnsi="Times New Roman" w:cs="Times New Roman"/>
                <w:bCs/>
                <w:sz w:val="20"/>
                <w:szCs w:val="20"/>
              </w:rPr>
            </w:pPr>
            <w:r w:rsidRPr="00C64041">
              <w:rPr>
                <w:rFonts w:ascii="Times New Roman" w:hAnsi="Times New Roman" w:cs="Times New Roman"/>
                <w:bCs/>
                <w:sz w:val="20"/>
                <w:szCs w:val="20"/>
              </w:rPr>
              <w:t>150</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Cs/>
                <w:sz w:val="20"/>
                <w:szCs w:val="20"/>
              </w:rPr>
            </w:pPr>
            <w:r w:rsidRPr="00C64041">
              <w:rPr>
                <w:rFonts w:ascii="Times New Roman" w:hAnsi="Times New Roman" w:cs="Times New Roman"/>
                <w:bCs/>
                <w:sz w:val="20"/>
                <w:szCs w:val="20"/>
              </w:rPr>
              <w:t>100 %</w:t>
            </w:r>
          </w:p>
        </w:tc>
      </w:tr>
      <w:tr w:rsidR="00C64041" w:rsidRPr="00C64041" w:rsidTr="0072269E">
        <w:trPr>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ind w:firstLine="34"/>
              <w:rPr>
                <w:rFonts w:ascii="Times New Roman" w:hAnsi="Times New Roman" w:cs="Times New Roman"/>
                <w:bCs/>
                <w:sz w:val="20"/>
                <w:szCs w:val="20"/>
              </w:rPr>
            </w:pPr>
            <w:r w:rsidRPr="00C64041">
              <w:rPr>
                <w:rFonts w:ascii="Times New Roman" w:hAnsi="Times New Roman" w:cs="Times New Roman"/>
                <w:bCs/>
                <w:sz w:val="20"/>
                <w:szCs w:val="20"/>
              </w:rPr>
              <w:t xml:space="preserve">Jumlah </w:t>
            </w:r>
            <w:r w:rsidRPr="00C64041">
              <w:rPr>
                <w:rFonts w:ascii="Times New Roman" w:hAnsi="Times New Roman" w:cs="Times New Roman"/>
                <w:sz w:val="20"/>
                <w:szCs w:val="20"/>
              </w:rPr>
              <w:t>kuesioner</w:t>
            </w:r>
            <w:r w:rsidRPr="00C64041">
              <w:rPr>
                <w:rFonts w:ascii="Times New Roman" w:hAnsi="Times New Roman" w:cs="Times New Roman"/>
                <w:bCs/>
                <w:sz w:val="20"/>
                <w:szCs w:val="20"/>
              </w:rPr>
              <w:t xml:space="preserve"> yang tidak dikembalikan</w:t>
            </w:r>
          </w:p>
        </w:tc>
        <w:tc>
          <w:tcPr>
            <w:tcW w:w="1134" w:type="dxa"/>
          </w:tcPr>
          <w:p w:rsidR="00C64041" w:rsidRPr="00C64041" w:rsidRDefault="00C64041" w:rsidP="00C64041">
            <w:pPr>
              <w:tabs>
                <w:tab w:val="left" w:pos="1418"/>
                <w:tab w:val="left" w:pos="2203"/>
              </w:tabs>
              <w:autoSpaceDE w:val="0"/>
              <w:autoSpaceDN w:val="0"/>
              <w:adjustRightInd w:val="0"/>
              <w:spacing w:line="240" w:lineRule="auto"/>
              <w:ind w:firstLine="426"/>
              <w:jc w:val="center"/>
              <w:rPr>
                <w:rFonts w:ascii="Times New Roman" w:hAnsi="Times New Roman" w:cs="Times New Roman"/>
                <w:bCs/>
                <w:sz w:val="20"/>
                <w:szCs w:val="20"/>
              </w:rPr>
            </w:pPr>
            <w:r w:rsidRPr="00C64041">
              <w:rPr>
                <w:rFonts w:ascii="Times New Roman" w:hAnsi="Times New Roman" w:cs="Times New Roman"/>
                <w:bCs/>
                <w:sz w:val="20"/>
                <w:szCs w:val="20"/>
              </w:rPr>
              <w:t>9</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Cs/>
                <w:sz w:val="20"/>
                <w:szCs w:val="20"/>
              </w:rPr>
            </w:pPr>
            <w:r w:rsidRPr="00C64041">
              <w:rPr>
                <w:rFonts w:ascii="Times New Roman" w:hAnsi="Times New Roman" w:cs="Times New Roman"/>
                <w:bCs/>
                <w:sz w:val="20"/>
                <w:szCs w:val="20"/>
              </w:rPr>
              <w:t>6 %</w:t>
            </w:r>
          </w:p>
        </w:tc>
      </w:tr>
      <w:tr w:rsidR="00C64041" w:rsidRPr="00C64041" w:rsidTr="0072269E">
        <w:trPr>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ind w:firstLine="34"/>
              <w:rPr>
                <w:rFonts w:ascii="Times New Roman" w:hAnsi="Times New Roman" w:cs="Times New Roman"/>
                <w:bCs/>
                <w:sz w:val="20"/>
                <w:szCs w:val="20"/>
              </w:rPr>
            </w:pPr>
            <w:r w:rsidRPr="00C64041">
              <w:rPr>
                <w:rFonts w:ascii="Times New Roman" w:hAnsi="Times New Roman" w:cs="Times New Roman"/>
                <w:bCs/>
                <w:sz w:val="20"/>
                <w:szCs w:val="20"/>
              </w:rPr>
              <w:t xml:space="preserve">Jumlah </w:t>
            </w:r>
            <w:r w:rsidRPr="00C64041">
              <w:rPr>
                <w:rFonts w:ascii="Times New Roman" w:hAnsi="Times New Roman" w:cs="Times New Roman"/>
                <w:sz w:val="20"/>
                <w:szCs w:val="20"/>
              </w:rPr>
              <w:t>kuesioner</w:t>
            </w:r>
            <w:r w:rsidRPr="00C64041">
              <w:rPr>
                <w:rFonts w:ascii="Times New Roman" w:hAnsi="Times New Roman" w:cs="Times New Roman"/>
                <w:bCs/>
                <w:sz w:val="20"/>
                <w:szCs w:val="20"/>
              </w:rPr>
              <w:t xml:space="preserve"> yang kembali</w:t>
            </w:r>
          </w:p>
        </w:tc>
        <w:tc>
          <w:tcPr>
            <w:tcW w:w="1134" w:type="dxa"/>
          </w:tcPr>
          <w:p w:rsidR="00C64041" w:rsidRPr="00C64041" w:rsidRDefault="00C64041" w:rsidP="00C64041">
            <w:pPr>
              <w:tabs>
                <w:tab w:val="left" w:pos="1418"/>
                <w:tab w:val="left" w:pos="2203"/>
              </w:tabs>
              <w:autoSpaceDE w:val="0"/>
              <w:autoSpaceDN w:val="0"/>
              <w:adjustRightInd w:val="0"/>
              <w:spacing w:line="240" w:lineRule="auto"/>
              <w:ind w:firstLine="426"/>
              <w:jc w:val="center"/>
              <w:rPr>
                <w:rFonts w:ascii="Times New Roman" w:hAnsi="Times New Roman" w:cs="Times New Roman"/>
                <w:bCs/>
                <w:sz w:val="20"/>
                <w:szCs w:val="20"/>
              </w:rPr>
            </w:pPr>
            <w:r w:rsidRPr="00C64041">
              <w:rPr>
                <w:rFonts w:ascii="Times New Roman" w:hAnsi="Times New Roman" w:cs="Times New Roman"/>
                <w:bCs/>
                <w:sz w:val="20"/>
                <w:szCs w:val="20"/>
              </w:rPr>
              <w:t>141</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Cs/>
                <w:sz w:val="20"/>
                <w:szCs w:val="20"/>
              </w:rPr>
            </w:pPr>
            <w:r w:rsidRPr="00C64041">
              <w:rPr>
                <w:rFonts w:ascii="Times New Roman" w:hAnsi="Times New Roman" w:cs="Times New Roman"/>
                <w:bCs/>
                <w:sz w:val="20"/>
                <w:szCs w:val="20"/>
              </w:rPr>
              <w:t>94 %</w:t>
            </w:r>
          </w:p>
        </w:tc>
      </w:tr>
      <w:tr w:rsidR="00C64041" w:rsidRPr="00C64041" w:rsidTr="0072269E">
        <w:trPr>
          <w:trHeight w:val="385"/>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rPr>
                <w:rFonts w:ascii="Times New Roman" w:hAnsi="Times New Roman" w:cs="Times New Roman"/>
                <w:bCs/>
                <w:sz w:val="20"/>
                <w:szCs w:val="20"/>
              </w:rPr>
            </w:pPr>
            <w:r w:rsidRPr="00C64041">
              <w:rPr>
                <w:rFonts w:ascii="Times New Roman" w:hAnsi="Times New Roman" w:cs="Times New Roman"/>
                <w:bCs/>
                <w:sz w:val="20"/>
                <w:szCs w:val="20"/>
              </w:rPr>
              <w:t xml:space="preserve">Jumlah </w:t>
            </w:r>
            <w:r w:rsidRPr="00C64041">
              <w:rPr>
                <w:rFonts w:ascii="Times New Roman" w:hAnsi="Times New Roman" w:cs="Times New Roman"/>
                <w:sz w:val="20"/>
                <w:szCs w:val="20"/>
              </w:rPr>
              <w:t>kuesioner</w:t>
            </w:r>
            <w:r w:rsidRPr="00C64041">
              <w:rPr>
                <w:rFonts w:ascii="Times New Roman" w:hAnsi="Times New Roman" w:cs="Times New Roman"/>
                <w:bCs/>
                <w:sz w:val="20"/>
                <w:szCs w:val="20"/>
              </w:rPr>
              <w:t xml:space="preserve"> yang tidak lengkap dan </w:t>
            </w:r>
            <w:r w:rsidRPr="00C64041">
              <w:rPr>
                <w:rFonts w:ascii="Times New Roman" w:hAnsi="Times New Roman" w:cs="Times New Roman"/>
                <w:sz w:val="20"/>
                <w:szCs w:val="20"/>
              </w:rPr>
              <w:t>Klafikasi Lapangan Usaha (KLU) Utamanya bukan sebagai Pegawai Swasta</w:t>
            </w:r>
          </w:p>
        </w:tc>
        <w:tc>
          <w:tcPr>
            <w:tcW w:w="1134" w:type="dxa"/>
          </w:tcPr>
          <w:p w:rsidR="00C64041" w:rsidRPr="00C64041" w:rsidRDefault="00C64041" w:rsidP="00C64041">
            <w:pPr>
              <w:tabs>
                <w:tab w:val="left" w:pos="1418"/>
                <w:tab w:val="left" w:pos="2203"/>
              </w:tabs>
              <w:autoSpaceDE w:val="0"/>
              <w:autoSpaceDN w:val="0"/>
              <w:adjustRightInd w:val="0"/>
              <w:spacing w:line="240" w:lineRule="auto"/>
              <w:ind w:firstLine="426"/>
              <w:jc w:val="center"/>
              <w:rPr>
                <w:rFonts w:ascii="Times New Roman" w:hAnsi="Times New Roman" w:cs="Times New Roman"/>
                <w:bCs/>
                <w:sz w:val="20"/>
                <w:szCs w:val="20"/>
              </w:rPr>
            </w:pPr>
            <w:r w:rsidRPr="00C64041">
              <w:rPr>
                <w:rFonts w:ascii="Times New Roman" w:hAnsi="Times New Roman" w:cs="Times New Roman"/>
                <w:bCs/>
                <w:sz w:val="20"/>
                <w:szCs w:val="20"/>
              </w:rPr>
              <w:t>11</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Cs/>
                <w:sz w:val="20"/>
                <w:szCs w:val="20"/>
              </w:rPr>
            </w:pPr>
            <w:r w:rsidRPr="00C64041">
              <w:rPr>
                <w:rFonts w:ascii="Times New Roman" w:hAnsi="Times New Roman" w:cs="Times New Roman"/>
                <w:bCs/>
                <w:sz w:val="20"/>
                <w:szCs w:val="20"/>
              </w:rPr>
              <w:t>7,3 %</w:t>
            </w:r>
          </w:p>
        </w:tc>
      </w:tr>
      <w:tr w:rsidR="00C64041" w:rsidRPr="00C64041" w:rsidTr="0072269E">
        <w:trPr>
          <w:trHeight w:val="277"/>
          <w:jc w:val="center"/>
        </w:trPr>
        <w:tc>
          <w:tcPr>
            <w:tcW w:w="5245" w:type="dxa"/>
          </w:tcPr>
          <w:p w:rsidR="00C64041" w:rsidRPr="00C64041" w:rsidRDefault="00C64041" w:rsidP="00C64041">
            <w:pPr>
              <w:tabs>
                <w:tab w:val="left" w:pos="1418"/>
                <w:tab w:val="left" w:pos="2203"/>
              </w:tabs>
              <w:autoSpaceDE w:val="0"/>
              <w:autoSpaceDN w:val="0"/>
              <w:adjustRightInd w:val="0"/>
              <w:spacing w:line="240" w:lineRule="auto"/>
              <w:rPr>
                <w:rFonts w:ascii="Times New Roman" w:hAnsi="Times New Roman" w:cs="Times New Roman"/>
                <w:bCs/>
                <w:sz w:val="20"/>
                <w:szCs w:val="20"/>
              </w:rPr>
            </w:pPr>
            <w:r w:rsidRPr="00C64041">
              <w:rPr>
                <w:rFonts w:ascii="Times New Roman" w:hAnsi="Times New Roman" w:cs="Times New Roman"/>
                <w:bCs/>
                <w:sz w:val="20"/>
                <w:szCs w:val="20"/>
              </w:rPr>
              <w:t xml:space="preserve">Jumlah </w:t>
            </w:r>
            <w:r w:rsidRPr="00C64041">
              <w:rPr>
                <w:rFonts w:ascii="Times New Roman" w:hAnsi="Times New Roman" w:cs="Times New Roman"/>
                <w:sz w:val="20"/>
                <w:szCs w:val="20"/>
              </w:rPr>
              <w:t>kuesioner</w:t>
            </w:r>
            <w:r w:rsidRPr="00C64041">
              <w:rPr>
                <w:rFonts w:ascii="Times New Roman" w:hAnsi="Times New Roman" w:cs="Times New Roman"/>
                <w:bCs/>
                <w:sz w:val="20"/>
                <w:szCs w:val="20"/>
              </w:rPr>
              <w:t xml:space="preserve"> yang dapat di olah</w:t>
            </w:r>
          </w:p>
        </w:tc>
        <w:tc>
          <w:tcPr>
            <w:tcW w:w="1134" w:type="dxa"/>
          </w:tcPr>
          <w:p w:rsidR="00C64041" w:rsidRPr="00C64041" w:rsidRDefault="00C64041" w:rsidP="00C64041">
            <w:pPr>
              <w:tabs>
                <w:tab w:val="left" w:pos="1418"/>
                <w:tab w:val="left" w:pos="2203"/>
              </w:tabs>
              <w:autoSpaceDE w:val="0"/>
              <w:autoSpaceDN w:val="0"/>
              <w:adjustRightInd w:val="0"/>
              <w:spacing w:line="240" w:lineRule="auto"/>
              <w:ind w:firstLine="426"/>
              <w:jc w:val="center"/>
              <w:rPr>
                <w:rFonts w:ascii="Times New Roman" w:hAnsi="Times New Roman" w:cs="Times New Roman"/>
                <w:bCs/>
                <w:sz w:val="20"/>
                <w:szCs w:val="20"/>
              </w:rPr>
            </w:pPr>
            <w:r w:rsidRPr="00C64041">
              <w:rPr>
                <w:rFonts w:ascii="Times New Roman" w:hAnsi="Times New Roman" w:cs="Times New Roman"/>
                <w:bCs/>
                <w:sz w:val="20"/>
                <w:szCs w:val="20"/>
              </w:rPr>
              <w:t>130</w:t>
            </w:r>
          </w:p>
        </w:tc>
        <w:tc>
          <w:tcPr>
            <w:tcW w:w="1134" w:type="dxa"/>
          </w:tcPr>
          <w:p w:rsidR="00C64041" w:rsidRPr="00C64041" w:rsidRDefault="00C64041" w:rsidP="00C64041">
            <w:pPr>
              <w:tabs>
                <w:tab w:val="left" w:pos="1418"/>
                <w:tab w:val="left" w:pos="2203"/>
              </w:tabs>
              <w:autoSpaceDE w:val="0"/>
              <w:autoSpaceDN w:val="0"/>
              <w:adjustRightInd w:val="0"/>
              <w:spacing w:line="240" w:lineRule="auto"/>
              <w:jc w:val="center"/>
              <w:rPr>
                <w:rFonts w:ascii="Times New Roman" w:hAnsi="Times New Roman" w:cs="Times New Roman"/>
                <w:bCs/>
                <w:sz w:val="20"/>
                <w:szCs w:val="20"/>
              </w:rPr>
            </w:pPr>
            <w:r w:rsidRPr="00C64041">
              <w:rPr>
                <w:rFonts w:ascii="Times New Roman" w:hAnsi="Times New Roman" w:cs="Times New Roman"/>
                <w:bCs/>
                <w:sz w:val="20"/>
                <w:szCs w:val="20"/>
              </w:rPr>
              <w:t>86,7 %</w:t>
            </w:r>
          </w:p>
        </w:tc>
      </w:tr>
    </w:tbl>
    <w:p w:rsidR="00C64041" w:rsidRPr="00C64041" w:rsidRDefault="0072269E" w:rsidP="0072269E">
      <w:pPr>
        <w:tabs>
          <w:tab w:val="left" w:pos="709"/>
        </w:tabs>
        <w:autoSpaceDE w:val="0"/>
        <w:autoSpaceDN w:val="0"/>
        <w:adjustRightInd w:val="0"/>
        <w:spacing w:line="240" w:lineRule="auto"/>
        <w:jc w:val="both"/>
        <w:rPr>
          <w:rFonts w:ascii="Times New Roman" w:hAnsi="Times New Roman" w:cs="Times New Roman"/>
          <w:b/>
          <w:i/>
          <w:sz w:val="20"/>
          <w:szCs w:val="20"/>
        </w:rPr>
      </w:pPr>
      <w:r>
        <w:rPr>
          <w:rFonts w:ascii="Times New Roman" w:hAnsi="Times New Roman" w:cs="Times New Roman"/>
          <w:b/>
          <w:i/>
          <w:sz w:val="20"/>
          <w:szCs w:val="20"/>
        </w:rPr>
        <w:tab/>
      </w:r>
      <w:r w:rsidR="00C64041" w:rsidRPr="00C64041">
        <w:rPr>
          <w:rFonts w:ascii="Times New Roman" w:hAnsi="Times New Roman" w:cs="Times New Roman"/>
          <w:b/>
          <w:i/>
          <w:sz w:val="20"/>
          <w:szCs w:val="20"/>
        </w:rPr>
        <w:t>Sumber</w:t>
      </w:r>
      <w:r>
        <w:rPr>
          <w:rFonts w:ascii="Times New Roman" w:hAnsi="Times New Roman" w:cs="Times New Roman"/>
          <w:b/>
          <w:i/>
          <w:sz w:val="20"/>
          <w:szCs w:val="20"/>
        </w:rPr>
        <w:t xml:space="preserve">: Data primer yang diolah, </w:t>
      </w:r>
      <w:r w:rsidR="00C64041" w:rsidRPr="00C64041">
        <w:rPr>
          <w:rFonts w:ascii="Times New Roman" w:hAnsi="Times New Roman" w:cs="Times New Roman"/>
          <w:b/>
          <w:i/>
          <w:sz w:val="20"/>
          <w:szCs w:val="20"/>
        </w:rPr>
        <w:t>2020</w:t>
      </w:r>
    </w:p>
    <w:p w:rsidR="00C64041" w:rsidRDefault="00C64041" w:rsidP="00C64041">
      <w:pPr>
        <w:spacing w:line="240" w:lineRule="auto"/>
        <w:jc w:val="both"/>
        <w:rPr>
          <w:rFonts w:ascii="Times New Roman" w:hAnsi="Times New Roman" w:cs="Times New Roman"/>
          <w:sz w:val="20"/>
          <w:szCs w:val="20"/>
        </w:rPr>
      </w:pPr>
    </w:p>
    <w:p w:rsidR="00C64041" w:rsidRDefault="00C64041" w:rsidP="00C64041">
      <w:pPr>
        <w:spacing w:line="240" w:lineRule="auto"/>
        <w:jc w:val="both"/>
        <w:rPr>
          <w:rFonts w:ascii="Times New Roman" w:hAnsi="Times New Roman" w:cs="Times New Roman"/>
          <w:b/>
          <w:sz w:val="20"/>
          <w:szCs w:val="20"/>
        </w:rPr>
      </w:pPr>
      <w:r w:rsidRPr="002755D7">
        <w:rPr>
          <w:rFonts w:ascii="Times New Roman" w:hAnsi="Times New Roman" w:cs="Times New Roman"/>
          <w:b/>
          <w:sz w:val="20"/>
          <w:szCs w:val="20"/>
        </w:rPr>
        <w:t>Deskripsi Responden</w:t>
      </w:r>
    </w:p>
    <w:p w:rsidR="00C64041" w:rsidRPr="00C64041" w:rsidRDefault="003B28BB" w:rsidP="003B28BB">
      <w:pPr>
        <w:tabs>
          <w:tab w:val="left" w:pos="567"/>
          <w:tab w:val="left" w:pos="1418"/>
        </w:tabs>
        <w:autoSpaceDE w:val="0"/>
        <w:autoSpaceDN w:val="0"/>
        <w:adjustRightInd w:val="0"/>
        <w:spacing w:line="240" w:lineRule="auto"/>
        <w:ind w:firstLine="284"/>
        <w:jc w:val="both"/>
        <w:rPr>
          <w:rFonts w:ascii="Times New Roman" w:hAnsi="Times New Roman" w:cs="Times New Roman"/>
          <w:sz w:val="20"/>
          <w:szCs w:val="20"/>
        </w:rPr>
      </w:pPr>
      <w:r>
        <w:rPr>
          <w:rFonts w:ascii="Times New Roman" w:hAnsi="Times New Roman" w:cs="Times New Roman"/>
          <w:sz w:val="20"/>
          <w:szCs w:val="20"/>
          <w:lang w:val="en-US"/>
        </w:rPr>
        <w:tab/>
      </w:r>
      <w:r w:rsidR="00C64041" w:rsidRPr="00C64041">
        <w:rPr>
          <w:rFonts w:ascii="Times New Roman" w:hAnsi="Times New Roman" w:cs="Times New Roman"/>
          <w:sz w:val="20"/>
          <w:szCs w:val="20"/>
        </w:rPr>
        <w:t>Berdasarkan hasil survei dengan menggunakan kuesioner, terdapat 130 responden yang datanya dapat diolah, responden yang diambil adalah Wajib Pajak yang kategorinya orang pribadi dan Klafikasi Lapangan Usaha (KLU) Utamanya sebagai Pegawai Swasta yang efektif terdaftar di Kantor Pelayanan Pajak Bengkulu. Karakteristik responden yang diplih sebagai sampel dalam penelitian ini dibagi menjadi beberapa kelompok yaitu menurut jenis kelamin, umur, pendidikan, dan pengetahuan pajak. Berikut ini kesimpulan karakteristik responden menurut jenis kelamin, usia, pendidikan, pekerjaan dan pengetahuan pajak. 130 kuesioner yang dapat diolah, dengan gambaran umum responden pada tabel 4.3 di bawah ini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b/>
          <w:sz w:val="20"/>
          <w:szCs w:val="20"/>
        </w:rPr>
      </w:pPr>
      <w:r w:rsidRPr="00C64041">
        <w:rPr>
          <w:rFonts w:ascii="Times New Roman" w:hAnsi="Times New Roman" w:cs="Times New Roman"/>
          <w:b/>
          <w:sz w:val="20"/>
          <w:szCs w:val="20"/>
        </w:rPr>
        <w:t>Tabel 4.2</w:t>
      </w:r>
    </w:p>
    <w:p w:rsidR="00C64041" w:rsidRPr="00C64041" w:rsidRDefault="00C64041" w:rsidP="00C64041">
      <w:pPr>
        <w:tabs>
          <w:tab w:val="left" w:pos="1418"/>
        </w:tabs>
        <w:autoSpaceDE w:val="0"/>
        <w:autoSpaceDN w:val="0"/>
        <w:adjustRightInd w:val="0"/>
        <w:spacing w:after="240" w:line="240" w:lineRule="auto"/>
        <w:ind w:firstLine="426"/>
        <w:jc w:val="center"/>
        <w:rPr>
          <w:rFonts w:ascii="Times New Roman" w:hAnsi="Times New Roman" w:cs="Times New Roman"/>
          <w:b/>
          <w:sz w:val="20"/>
          <w:szCs w:val="20"/>
        </w:rPr>
      </w:pPr>
      <w:r w:rsidRPr="00C64041">
        <w:rPr>
          <w:rFonts w:ascii="Times New Roman" w:hAnsi="Times New Roman" w:cs="Times New Roman"/>
          <w:b/>
          <w:sz w:val="20"/>
          <w:szCs w:val="20"/>
        </w:rPr>
        <w:t>Deskripsi Responden</w:t>
      </w:r>
    </w:p>
    <w:tbl>
      <w:tblPr>
        <w:tblStyle w:val="TableGrid"/>
        <w:tblW w:w="0" w:type="auto"/>
        <w:jc w:val="center"/>
        <w:tblInd w:w="-884" w:type="dxa"/>
        <w:tblLook w:val="04A0" w:firstRow="1" w:lastRow="0" w:firstColumn="1" w:lastColumn="0" w:noHBand="0" w:noVBand="1"/>
      </w:tblPr>
      <w:tblGrid>
        <w:gridCol w:w="3260"/>
        <w:gridCol w:w="1418"/>
        <w:gridCol w:w="1559"/>
      </w:tblGrid>
      <w:tr w:rsidR="00C64041" w:rsidRPr="00C64041" w:rsidTr="00CE706E">
        <w:trPr>
          <w:trHeight w:val="383"/>
          <w:jc w:val="center"/>
        </w:trPr>
        <w:tc>
          <w:tcPr>
            <w:tcW w:w="3260" w:type="dxa"/>
            <w:tcBorders>
              <w:left w:val="nil"/>
              <w:right w:val="nil"/>
            </w:tcBorders>
          </w:tcPr>
          <w:p w:rsidR="00C64041" w:rsidRPr="00CE706E" w:rsidRDefault="00C64041" w:rsidP="00C64041">
            <w:pPr>
              <w:tabs>
                <w:tab w:val="left" w:pos="1418"/>
              </w:tabs>
              <w:autoSpaceDE w:val="0"/>
              <w:autoSpaceDN w:val="0"/>
              <w:adjustRightInd w:val="0"/>
              <w:spacing w:line="240" w:lineRule="auto"/>
              <w:jc w:val="center"/>
              <w:rPr>
                <w:rFonts w:ascii="Times New Roman" w:hAnsi="Times New Roman" w:cs="Times New Roman"/>
                <w:b/>
                <w:sz w:val="20"/>
                <w:szCs w:val="20"/>
              </w:rPr>
            </w:pPr>
            <w:r w:rsidRPr="00CE706E">
              <w:rPr>
                <w:rFonts w:ascii="Times New Roman" w:hAnsi="Times New Roman" w:cs="Times New Roman"/>
                <w:b/>
                <w:sz w:val="20"/>
                <w:szCs w:val="20"/>
              </w:rPr>
              <w:t>Keterangan</w:t>
            </w:r>
          </w:p>
        </w:tc>
        <w:tc>
          <w:tcPr>
            <w:tcW w:w="1418"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b/>
                <w:sz w:val="20"/>
                <w:szCs w:val="20"/>
              </w:rPr>
            </w:pPr>
            <w:r w:rsidRPr="00C64041">
              <w:rPr>
                <w:rFonts w:ascii="Times New Roman" w:hAnsi="Times New Roman" w:cs="Times New Roman"/>
                <w:b/>
                <w:sz w:val="20"/>
                <w:szCs w:val="20"/>
              </w:rPr>
              <w:t>Frekuensi</w:t>
            </w:r>
          </w:p>
        </w:tc>
        <w:tc>
          <w:tcPr>
            <w:tcW w:w="1559"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b/>
                <w:sz w:val="20"/>
                <w:szCs w:val="20"/>
              </w:rPr>
            </w:pPr>
            <w:r w:rsidRPr="00C64041">
              <w:rPr>
                <w:rFonts w:ascii="Times New Roman" w:hAnsi="Times New Roman" w:cs="Times New Roman"/>
                <w:b/>
                <w:sz w:val="20"/>
                <w:szCs w:val="20"/>
              </w:rPr>
              <w:t>Persentase</w:t>
            </w:r>
          </w:p>
        </w:tc>
      </w:tr>
      <w:tr w:rsidR="00C64041" w:rsidRPr="00C64041" w:rsidTr="00CE706E">
        <w:trPr>
          <w:jc w:val="center"/>
        </w:trPr>
        <w:tc>
          <w:tcPr>
            <w:tcW w:w="3260" w:type="dxa"/>
            <w:tcBorders>
              <w:left w:val="nil"/>
              <w:bottom w:val="single" w:sz="4" w:space="0" w:color="000000" w:themeColor="text1"/>
              <w:right w:val="nil"/>
            </w:tcBorders>
          </w:tcPr>
          <w:p w:rsidR="00CE706E"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b/>
                <w:sz w:val="20"/>
                <w:szCs w:val="20"/>
              </w:rPr>
              <w:t xml:space="preserve">Jenis kelamin </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Laki-laki</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b/>
                <w:sz w:val="20"/>
                <w:szCs w:val="20"/>
              </w:rPr>
            </w:pPr>
            <w:r w:rsidRPr="00CE706E">
              <w:rPr>
                <w:rFonts w:ascii="Times New Roman" w:hAnsi="Times New Roman" w:cs="Times New Roman"/>
                <w:sz w:val="20"/>
                <w:szCs w:val="20"/>
              </w:rPr>
              <w:t>Perempuan</w:t>
            </w:r>
          </w:p>
        </w:tc>
        <w:tc>
          <w:tcPr>
            <w:tcW w:w="1418" w:type="dxa"/>
            <w:tcBorders>
              <w:left w:val="nil"/>
              <w:bottom w:val="single" w:sz="4" w:space="0" w:color="000000" w:themeColor="text1"/>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60</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70</w:t>
            </w:r>
          </w:p>
        </w:tc>
        <w:tc>
          <w:tcPr>
            <w:tcW w:w="1559" w:type="dxa"/>
            <w:tcBorders>
              <w:left w:val="nil"/>
              <w:bottom w:val="single" w:sz="4" w:space="0" w:color="000000" w:themeColor="text1"/>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46 %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54 %</w:t>
            </w:r>
          </w:p>
        </w:tc>
      </w:tr>
      <w:tr w:rsidR="00C64041" w:rsidRPr="00C64041" w:rsidTr="00CE706E">
        <w:trPr>
          <w:jc w:val="center"/>
        </w:trPr>
        <w:tc>
          <w:tcPr>
            <w:tcW w:w="3260" w:type="dxa"/>
            <w:tcBorders>
              <w:left w:val="nil"/>
              <w:right w:val="nil"/>
            </w:tcBorders>
          </w:tcPr>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b/>
                <w:sz w:val="20"/>
                <w:szCs w:val="20"/>
              </w:rPr>
              <w:t xml:space="preserve">Umur </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21-30 tahun</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31-40 tahun</w:t>
            </w:r>
          </w:p>
          <w:p w:rsidR="00C64041" w:rsidRPr="00CE706E" w:rsidRDefault="00CE706E"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41-50 tahun</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51-60 tahun</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b/>
                <w:sz w:val="20"/>
                <w:szCs w:val="20"/>
              </w:rPr>
            </w:pPr>
            <w:r w:rsidRPr="00CE706E">
              <w:rPr>
                <w:rFonts w:ascii="Times New Roman" w:hAnsi="Times New Roman" w:cs="Times New Roman"/>
                <w:sz w:val="20"/>
                <w:szCs w:val="20"/>
              </w:rPr>
              <w:t>&gt;60 tahun</w:t>
            </w:r>
          </w:p>
        </w:tc>
        <w:tc>
          <w:tcPr>
            <w:tcW w:w="1418"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60</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50</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13</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4</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w:t>
            </w:r>
          </w:p>
        </w:tc>
        <w:tc>
          <w:tcPr>
            <w:tcW w:w="1559"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46 %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 xml:space="preserve"> 39 %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10 %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2 %</w:t>
            </w:r>
          </w:p>
        </w:tc>
      </w:tr>
      <w:tr w:rsidR="00C64041" w:rsidRPr="00C64041" w:rsidTr="00CE706E">
        <w:trPr>
          <w:jc w:val="center"/>
        </w:trPr>
        <w:tc>
          <w:tcPr>
            <w:tcW w:w="3260" w:type="dxa"/>
            <w:tcBorders>
              <w:left w:val="nil"/>
              <w:right w:val="nil"/>
            </w:tcBorders>
          </w:tcPr>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b/>
                <w:sz w:val="20"/>
                <w:szCs w:val="20"/>
              </w:rPr>
              <w:t xml:space="preserve">Pendidikan </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Magister</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Sarjana</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Diploma</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b/>
                <w:sz w:val="20"/>
                <w:szCs w:val="20"/>
              </w:rPr>
            </w:pPr>
            <w:r w:rsidRPr="00CE706E">
              <w:rPr>
                <w:rFonts w:ascii="Times New Roman" w:hAnsi="Times New Roman" w:cs="Times New Roman"/>
                <w:sz w:val="20"/>
                <w:szCs w:val="20"/>
              </w:rPr>
              <w:t>SMA</w:t>
            </w:r>
          </w:p>
        </w:tc>
        <w:tc>
          <w:tcPr>
            <w:tcW w:w="1418"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74</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21</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33</w:t>
            </w:r>
          </w:p>
        </w:tc>
        <w:tc>
          <w:tcPr>
            <w:tcW w:w="1559"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57 %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16 %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25 %</w:t>
            </w:r>
          </w:p>
        </w:tc>
      </w:tr>
      <w:tr w:rsidR="00C64041" w:rsidRPr="00C64041" w:rsidTr="00CE706E">
        <w:trPr>
          <w:jc w:val="center"/>
        </w:trPr>
        <w:tc>
          <w:tcPr>
            <w:tcW w:w="3260" w:type="dxa"/>
            <w:tcBorders>
              <w:left w:val="nil"/>
              <w:right w:val="nil"/>
            </w:tcBorders>
          </w:tcPr>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b/>
                <w:sz w:val="20"/>
                <w:szCs w:val="20"/>
              </w:rPr>
              <w:t xml:space="preserve">Pengetahuan Pajak </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Penyuluhan pajak</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Tidak ada</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sz w:val="20"/>
                <w:szCs w:val="20"/>
              </w:rPr>
            </w:pPr>
            <w:r w:rsidRPr="00CE706E">
              <w:rPr>
                <w:rFonts w:ascii="Times New Roman" w:hAnsi="Times New Roman" w:cs="Times New Roman"/>
                <w:sz w:val="20"/>
                <w:szCs w:val="20"/>
              </w:rPr>
              <w:t>Lainnya</w:t>
            </w:r>
          </w:p>
          <w:p w:rsidR="00C64041" w:rsidRPr="00CE706E" w:rsidRDefault="00C64041" w:rsidP="00CE706E">
            <w:pPr>
              <w:tabs>
                <w:tab w:val="left" w:pos="1418"/>
              </w:tabs>
              <w:autoSpaceDE w:val="0"/>
              <w:autoSpaceDN w:val="0"/>
              <w:bidi/>
              <w:adjustRightInd w:val="0"/>
              <w:spacing w:line="240" w:lineRule="auto"/>
              <w:jc w:val="right"/>
              <w:rPr>
                <w:rFonts w:ascii="Times New Roman" w:hAnsi="Times New Roman" w:cs="Times New Roman"/>
                <w:b/>
                <w:sz w:val="20"/>
                <w:szCs w:val="20"/>
              </w:rPr>
            </w:pPr>
            <w:r w:rsidRPr="00CE706E">
              <w:rPr>
                <w:rFonts w:ascii="Times New Roman" w:hAnsi="Times New Roman" w:cs="Times New Roman"/>
                <w:sz w:val="20"/>
                <w:szCs w:val="20"/>
              </w:rPr>
              <w:t>Brevet</w:t>
            </w:r>
          </w:p>
        </w:tc>
        <w:tc>
          <w:tcPr>
            <w:tcW w:w="1418"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42</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35</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40</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13</w:t>
            </w:r>
          </w:p>
        </w:tc>
        <w:tc>
          <w:tcPr>
            <w:tcW w:w="1559" w:type="dxa"/>
            <w:tcBorders>
              <w:left w:val="nil"/>
              <w:right w:val="nil"/>
            </w:tcBorders>
          </w:tcPr>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32 %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27 %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31 %</w:t>
            </w:r>
          </w:p>
          <w:p w:rsidR="00C64041" w:rsidRPr="00C64041" w:rsidRDefault="00C64041" w:rsidP="00C64041">
            <w:pPr>
              <w:tabs>
                <w:tab w:val="left" w:pos="1418"/>
              </w:tabs>
              <w:autoSpaceDE w:val="0"/>
              <w:autoSpaceDN w:val="0"/>
              <w:adjustRightInd w:val="0"/>
              <w:spacing w:line="240" w:lineRule="auto"/>
              <w:jc w:val="center"/>
              <w:rPr>
                <w:rFonts w:ascii="Times New Roman" w:hAnsi="Times New Roman" w:cs="Times New Roman"/>
                <w:sz w:val="20"/>
                <w:szCs w:val="20"/>
              </w:rPr>
            </w:pPr>
            <w:r w:rsidRPr="00C64041">
              <w:rPr>
                <w:rFonts w:ascii="Times New Roman" w:hAnsi="Times New Roman" w:cs="Times New Roman"/>
                <w:sz w:val="20"/>
                <w:szCs w:val="20"/>
              </w:rPr>
              <w:t>10 %</w:t>
            </w:r>
          </w:p>
        </w:tc>
      </w:tr>
    </w:tbl>
    <w:p w:rsidR="0072269E" w:rsidRDefault="0072269E" w:rsidP="006C058E">
      <w:pPr>
        <w:tabs>
          <w:tab w:val="left" w:pos="1418"/>
        </w:tabs>
        <w:autoSpaceDE w:val="0"/>
        <w:autoSpaceDN w:val="0"/>
        <w:adjustRightInd w:val="0"/>
        <w:spacing w:after="240" w:line="240" w:lineRule="auto"/>
        <w:jc w:val="both"/>
        <w:rPr>
          <w:rFonts w:ascii="Times New Roman" w:hAnsi="Times New Roman" w:cs="Times New Roman"/>
          <w:b/>
          <w:sz w:val="20"/>
          <w:szCs w:val="20"/>
        </w:rPr>
      </w:pPr>
      <w:r w:rsidRPr="00A460AE">
        <w:rPr>
          <w:rFonts w:ascii="Times New Roman" w:hAnsi="Times New Roman" w:cs="Times New Roman"/>
          <w:b/>
          <w:sz w:val="20"/>
          <w:szCs w:val="20"/>
        </w:rPr>
        <w:t>HASIL DAN PEMBAHASAN</w:t>
      </w:r>
    </w:p>
    <w:p w:rsidR="0072269E" w:rsidRPr="002D0D86" w:rsidRDefault="0072269E" w:rsidP="0072269E">
      <w:pPr>
        <w:spacing w:line="240" w:lineRule="auto"/>
        <w:rPr>
          <w:rFonts w:ascii="Times New Roman" w:hAnsi="Times New Roman" w:cs="Times New Roman"/>
          <w:b/>
          <w:sz w:val="20"/>
          <w:szCs w:val="20"/>
        </w:rPr>
      </w:pPr>
      <w:r>
        <w:rPr>
          <w:rFonts w:ascii="Times New Roman" w:hAnsi="Times New Roman" w:cs="Times New Roman"/>
          <w:b/>
          <w:sz w:val="20"/>
          <w:szCs w:val="20"/>
        </w:rPr>
        <w:t>Uji Validitas</w:t>
      </w:r>
    </w:p>
    <w:p w:rsidR="0072269E" w:rsidRPr="0072269E" w:rsidRDefault="0072269E" w:rsidP="0072269E">
      <w:pPr>
        <w:tabs>
          <w:tab w:val="left" w:pos="1418"/>
          <w:tab w:val="left" w:pos="1560"/>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Tabel 4.3</w:t>
      </w:r>
    </w:p>
    <w:p w:rsidR="0072269E" w:rsidRPr="0072269E" w:rsidRDefault="0072269E" w:rsidP="0072269E">
      <w:pPr>
        <w:tabs>
          <w:tab w:val="left" w:pos="1418"/>
          <w:tab w:val="left" w:pos="1560"/>
        </w:tabs>
        <w:autoSpaceDE w:val="0"/>
        <w:autoSpaceDN w:val="0"/>
        <w:adjustRightInd w:val="0"/>
        <w:spacing w:after="240"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Rangkuman Hasil Uji Validitas</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969"/>
        <w:gridCol w:w="2410"/>
        <w:gridCol w:w="1430"/>
      </w:tblGrid>
      <w:tr w:rsidR="0072269E" w:rsidRPr="0072269E" w:rsidTr="0072269E">
        <w:trPr>
          <w:trHeight w:val="314"/>
          <w:jc w:val="center"/>
        </w:trPr>
        <w:tc>
          <w:tcPr>
            <w:tcW w:w="3969"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Variabel</w:t>
            </w:r>
          </w:p>
        </w:tc>
        <w:tc>
          <w:tcPr>
            <w:tcW w:w="2410" w:type="dxa"/>
          </w:tcPr>
          <w:p w:rsidR="0072269E" w:rsidRPr="0072269E" w:rsidRDefault="0072269E" w:rsidP="0072269E">
            <w:pPr>
              <w:tabs>
                <w:tab w:val="left" w:pos="603"/>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Pearson Correlation</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Keterangan</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Kompleksitas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0,460**-0,722**</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Valid</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Layanan Otoritas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0,664**-0,778**</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Valid</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Aplikasi Administrasi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0,556**-0,796**</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Valid</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Pemahaman Internet</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0,606**-0.745**</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Valid</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Kepatuhan Wajib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0,518**-0.731**</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Valid</w:t>
            </w:r>
          </w:p>
        </w:tc>
      </w:tr>
    </w:tbl>
    <w:p w:rsidR="0072269E" w:rsidRPr="0072269E" w:rsidRDefault="0072269E" w:rsidP="0072269E">
      <w:pPr>
        <w:tabs>
          <w:tab w:val="left" w:pos="1418"/>
        </w:tabs>
        <w:autoSpaceDE w:val="0"/>
        <w:autoSpaceDN w:val="0"/>
        <w:adjustRightInd w:val="0"/>
        <w:spacing w:line="240" w:lineRule="auto"/>
        <w:ind w:firstLine="567"/>
        <w:jc w:val="both"/>
        <w:rPr>
          <w:rFonts w:ascii="Times New Roman" w:hAnsi="Times New Roman" w:cs="Times New Roman"/>
          <w:sz w:val="20"/>
          <w:szCs w:val="20"/>
        </w:rPr>
      </w:pPr>
      <w:r w:rsidRPr="0072269E">
        <w:rPr>
          <w:rFonts w:ascii="Times New Roman" w:hAnsi="Times New Roman" w:cs="Times New Roman"/>
          <w:sz w:val="20"/>
          <w:szCs w:val="20"/>
        </w:rPr>
        <w:t xml:space="preserve">** Taraf signifikan 0.05Pearson Correlation &gt; 0,172 </w:t>
      </w:r>
    </w:p>
    <w:p w:rsidR="0072269E" w:rsidRPr="0072269E" w:rsidRDefault="0072269E" w:rsidP="0072269E">
      <w:pPr>
        <w:tabs>
          <w:tab w:val="left" w:pos="1418"/>
        </w:tabs>
        <w:autoSpaceDE w:val="0"/>
        <w:autoSpaceDN w:val="0"/>
        <w:adjustRightInd w:val="0"/>
        <w:ind w:firstLine="567"/>
        <w:jc w:val="both"/>
        <w:rPr>
          <w:rFonts w:ascii="Times New Roman" w:hAnsi="Times New Roman" w:cs="Times New Roman"/>
          <w:b/>
          <w:i/>
          <w:sz w:val="20"/>
          <w:szCs w:val="20"/>
        </w:rPr>
      </w:pPr>
      <w:r w:rsidRPr="0072269E">
        <w:rPr>
          <w:rFonts w:ascii="Times New Roman" w:hAnsi="Times New Roman" w:cs="Times New Roman"/>
          <w:b/>
          <w:i/>
          <w:sz w:val="20"/>
          <w:szCs w:val="20"/>
        </w:rPr>
        <w:t>Sumber: Data primer yang diolah</w:t>
      </w:r>
      <w:r>
        <w:rPr>
          <w:rFonts w:ascii="Times New Roman" w:hAnsi="Times New Roman" w:cs="Times New Roman"/>
          <w:b/>
          <w:i/>
          <w:sz w:val="20"/>
          <w:szCs w:val="20"/>
        </w:rPr>
        <w:t xml:space="preserve">, </w:t>
      </w:r>
      <w:r w:rsidRPr="0072269E">
        <w:rPr>
          <w:rFonts w:ascii="Times New Roman" w:hAnsi="Times New Roman" w:cs="Times New Roman"/>
          <w:b/>
          <w:i/>
          <w:sz w:val="20"/>
          <w:szCs w:val="20"/>
        </w:rPr>
        <w:t>2020</w:t>
      </w:r>
    </w:p>
    <w:p w:rsidR="003B28BB" w:rsidRDefault="003B28BB" w:rsidP="003B28BB">
      <w:pPr>
        <w:tabs>
          <w:tab w:val="left" w:pos="1418"/>
        </w:tabs>
        <w:autoSpaceDE w:val="0"/>
        <w:autoSpaceDN w:val="0"/>
        <w:adjustRightInd w:val="0"/>
        <w:jc w:val="both"/>
        <w:rPr>
          <w:rFonts w:ascii="Times New Roman" w:hAnsi="Times New Roman" w:cs="Times New Roman"/>
          <w:sz w:val="20"/>
          <w:szCs w:val="20"/>
          <w:lang w:val="en-US"/>
        </w:rPr>
      </w:pPr>
    </w:p>
    <w:p w:rsidR="0072269E" w:rsidRDefault="003B28BB" w:rsidP="003B28BB">
      <w:pPr>
        <w:tabs>
          <w:tab w:val="left" w:pos="567"/>
        </w:tabs>
        <w:autoSpaceDE w:val="0"/>
        <w:autoSpaceDN w:val="0"/>
        <w:adjustRightInd w:val="0"/>
        <w:jc w:val="both"/>
        <w:rPr>
          <w:rFonts w:ascii="Times New Roman" w:hAnsi="Times New Roman" w:cs="Times New Roman"/>
          <w:bCs/>
          <w:sz w:val="20"/>
          <w:szCs w:val="20"/>
        </w:rPr>
      </w:pPr>
      <w:r>
        <w:rPr>
          <w:rFonts w:ascii="Times New Roman" w:hAnsi="Times New Roman" w:cs="Times New Roman"/>
          <w:sz w:val="20"/>
          <w:szCs w:val="20"/>
          <w:lang w:val="en-US"/>
        </w:rPr>
        <w:lastRenderedPageBreak/>
        <w:tab/>
      </w:r>
      <w:r w:rsidR="0072269E" w:rsidRPr="0072269E">
        <w:rPr>
          <w:rFonts w:ascii="Times New Roman" w:hAnsi="Times New Roman" w:cs="Times New Roman"/>
          <w:sz w:val="20"/>
          <w:szCs w:val="20"/>
        </w:rPr>
        <w:t xml:space="preserve">Dari tabel 4.3 diatas menunjukkan bahwa data kuesioner adalah valid, hal ini bisa dilihat dari nilai </w:t>
      </w:r>
      <w:r w:rsidR="0072269E" w:rsidRPr="0072269E">
        <w:rPr>
          <w:rFonts w:ascii="Times New Roman" w:hAnsi="Times New Roman" w:cs="Times New Roman"/>
          <w:i/>
          <w:sz w:val="20"/>
          <w:szCs w:val="20"/>
        </w:rPr>
        <w:t xml:space="preserve">Pearson Correlation </w:t>
      </w:r>
      <w:r w:rsidR="0072269E" w:rsidRPr="0072269E">
        <w:rPr>
          <w:rFonts w:ascii="Times New Roman" w:hAnsi="Times New Roman" w:cs="Times New Roman"/>
          <w:sz w:val="20"/>
          <w:szCs w:val="20"/>
        </w:rPr>
        <w:t>pada masing-masing variabel signifikan.</w:t>
      </w:r>
      <w:r w:rsidR="0072269E">
        <w:rPr>
          <w:rFonts w:ascii="Times New Roman" w:hAnsi="Times New Roman" w:cs="Times New Roman"/>
          <w:sz w:val="20"/>
          <w:szCs w:val="20"/>
        </w:rPr>
        <w:t xml:space="preserve"> </w:t>
      </w:r>
      <w:r w:rsidR="0072269E" w:rsidRPr="0072269E">
        <w:rPr>
          <w:rFonts w:ascii="Times New Roman" w:hAnsi="Times New Roman" w:cs="Times New Roman"/>
          <w:bCs/>
          <w:sz w:val="20"/>
          <w:szCs w:val="20"/>
        </w:rPr>
        <w:t>Dari hasil tersebut dapat di simpulkan bahwa koesioner yang telah disebarkan mampu mengukur setiap variabel yang ingin diukur dan pertanyaan tersebut dikatakan relevan sehingga dapat mengungkapkan suatu variabel yang akan diukur dalam kuesioner tersebut</w:t>
      </w:r>
      <w:r w:rsidR="0072269E">
        <w:rPr>
          <w:rFonts w:ascii="Times New Roman" w:hAnsi="Times New Roman" w:cs="Times New Roman"/>
          <w:bCs/>
          <w:sz w:val="20"/>
          <w:szCs w:val="20"/>
        </w:rPr>
        <w:t>.</w:t>
      </w:r>
    </w:p>
    <w:p w:rsidR="00054B7D" w:rsidRDefault="00054B7D" w:rsidP="0072269E">
      <w:pPr>
        <w:tabs>
          <w:tab w:val="left" w:pos="1418"/>
        </w:tabs>
        <w:autoSpaceDE w:val="0"/>
        <w:autoSpaceDN w:val="0"/>
        <w:adjustRightInd w:val="0"/>
        <w:spacing w:line="240" w:lineRule="auto"/>
        <w:jc w:val="center"/>
        <w:rPr>
          <w:rFonts w:ascii="Times New Roman" w:hAnsi="Times New Roman" w:cs="Times New Roman"/>
          <w:b/>
          <w:sz w:val="24"/>
          <w:szCs w:val="24"/>
        </w:rPr>
      </w:pPr>
    </w:p>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b/>
          <w:sz w:val="20"/>
          <w:szCs w:val="20"/>
        </w:rPr>
      </w:pPr>
      <w:r w:rsidRPr="0072269E">
        <w:rPr>
          <w:rFonts w:ascii="Times New Roman" w:hAnsi="Times New Roman" w:cs="Times New Roman"/>
          <w:b/>
          <w:sz w:val="20"/>
          <w:szCs w:val="20"/>
        </w:rPr>
        <w:t>Uji Reliabilitas</w:t>
      </w:r>
    </w:p>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Tabel 4.4</w:t>
      </w:r>
    </w:p>
    <w:p w:rsidR="0072269E" w:rsidRPr="0072269E" w:rsidRDefault="0072269E" w:rsidP="0072269E">
      <w:pPr>
        <w:tabs>
          <w:tab w:val="left" w:pos="1418"/>
        </w:tabs>
        <w:autoSpaceDE w:val="0"/>
        <w:autoSpaceDN w:val="0"/>
        <w:adjustRightInd w:val="0"/>
        <w:spacing w:after="240"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Rangkuman Hasil Uji Reliabilitas</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969"/>
        <w:gridCol w:w="2410"/>
        <w:gridCol w:w="1430"/>
      </w:tblGrid>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b/>
                <w:sz w:val="20"/>
                <w:szCs w:val="20"/>
              </w:rPr>
              <w:t>Variabel</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Cornbach Alpha</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b/>
                <w:sz w:val="20"/>
                <w:szCs w:val="20"/>
              </w:rPr>
            </w:pPr>
            <w:r w:rsidRPr="0072269E">
              <w:rPr>
                <w:rFonts w:ascii="Times New Roman" w:hAnsi="Times New Roman" w:cs="Times New Roman"/>
                <w:b/>
                <w:sz w:val="20"/>
                <w:szCs w:val="20"/>
              </w:rPr>
              <w:t>Keterangan</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Kompleksitas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0,721</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Reliabel</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Layanan Otoritas Pajak</w:t>
            </w:r>
          </w:p>
        </w:tc>
        <w:tc>
          <w:tcPr>
            <w:tcW w:w="2410" w:type="dxa"/>
          </w:tcPr>
          <w:p w:rsidR="0072269E" w:rsidRPr="0072269E" w:rsidRDefault="0072269E" w:rsidP="0072269E">
            <w:pPr>
              <w:tabs>
                <w:tab w:val="left" w:pos="620"/>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0,785</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Reliabel</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Aplikasi Administrasi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0,730</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Reliabel</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Pemahaman Internet</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0.637</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Reliabel</w:t>
            </w:r>
          </w:p>
        </w:tc>
      </w:tr>
      <w:tr w:rsidR="0072269E" w:rsidRPr="0072269E" w:rsidTr="0072269E">
        <w:trPr>
          <w:jc w:val="center"/>
        </w:trPr>
        <w:tc>
          <w:tcPr>
            <w:tcW w:w="3969" w:type="dxa"/>
          </w:tcPr>
          <w:p w:rsidR="0072269E" w:rsidRPr="0072269E" w:rsidRDefault="0072269E" w:rsidP="0072269E">
            <w:pPr>
              <w:tabs>
                <w:tab w:val="left" w:pos="1418"/>
              </w:tabs>
              <w:autoSpaceDE w:val="0"/>
              <w:autoSpaceDN w:val="0"/>
              <w:adjustRightInd w:val="0"/>
              <w:spacing w:line="240" w:lineRule="auto"/>
              <w:rPr>
                <w:rFonts w:ascii="Times New Roman" w:hAnsi="Times New Roman" w:cs="Times New Roman"/>
                <w:sz w:val="20"/>
                <w:szCs w:val="20"/>
              </w:rPr>
            </w:pPr>
            <w:r w:rsidRPr="0072269E">
              <w:rPr>
                <w:rFonts w:ascii="Times New Roman" w:hAnsi="Times New Roman" w:cs="Times New Roman"/>
                <w:sz w:val="20"/>
                <w:szCs w:val="20"/>
              </w:rPr>
              <w:t>Kepatuhan Wajib Pajak</w:t>
            </w:r>
          </w:p>
        </w:tc>
        <w:tc>
          <w:tcPr>
            <w:tcW w:w="241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0.715</w:t>
            </w:r>
          </w:p>
        </w:tc>
        <w:tc>
          <w:tcPr>
            <w:tcW w:w="1430" w:type="dxa"/>
          </w:tcPr>
          <w:p w:rsidR="0072269E" w:rsidRPr="0072269E" w:rsidRDefault="0072269E" w:rsidP="0072269E">
            <w:pPr>
              <w:tabs>
                <w:tab w:val="left" w:pos="1418"/>
              </w:tabs>
              <w:autoSpaceDE w:val="0"/>
              <w:autoSpaceDN w:val="0"/>
              <w:adjustRightInd w:val="0"/>
              <w:spacing w:line="240" w:lineRule="auto"/>
              <w:jc w:val="center"/>
              <w:rPr>
                <w:rFonts w:ascii="Times New Roman" w:hAnsi="Times New Roman" w:cs="Times New Roman"/>
                <w:sz w:val="20"/>
                <w:szCs w:val="20"/>
              </w:rPr>
            </w:pPr>
            <w:r w:rsidRPr="0072269E">
              <w:rPr>
                <w:rFonts w:ascii="Times New Roman" w:hAnsi="Times New Roman" w:cs="Times New Roman"/>
                <w:sz w:val="20"/>
                <w:szCs w:val="20"/>
              </w:rPr>
              <w:t>Reliabel</w:t>
            </w:r>
          </w:p>
        </w:tc>
      </w:tr>
    </w:tbl>
    <w:p w:rsidR="0072269E" w:rsidRPr="0072269E" w:rsidRDefault="0072269E" w:rsidP="0072269E">
      <w:pPr>
        <w:tabs>
          <w:tab w:val="left" w:pos="1418"/>
        </w:tabs>
        <w:autoSpaceDE w:val="0"/>
        <w:autoSpaceDN w:val="0"/>
        <w:adjustRightInd w:val="0"/>
        <w:spacing w:line="240" w:lineRule="auto"/>
        <w:ind w:firstLine="567"/>
        <w:jc w:val="both"/>
        <w:rPr>
          <w:rFonts w:ascii="Times New Roman" w:hAnsi="Times New Roman" w:cs="Times New Roman"/>
          <w:sz w:val="20"/>
          <w:szCs w:val="20"/>
        </w:rPr>
      </w:pPr>
      <w:r w:rsidRPr="0072269E">
        <w:rPr>
          <w:rFonts w:ascii="Times New Roman" w:hAnsi="Times New Roman" w:cs="Times New Roman"/>
          <w:sz w:val="20"/>
          <w:szCs w:val="20"/>
        </w:rPr>
        <w:t>**Signifikan&gt; 0,60</w:t>
      </w:r>
    </w:p>
    <w:p w:rsidR="0072269E" w:rsidRPr="0072269E" w:rsidRDefault="0072269E" w:rsidP="0072269E">
      <w:pPr>
        <w:tabs>
          <w:tab w:val="left" w:pos="1418"/>
        </w:tabs>
        <w:autoSpaceDE w:val="0"/>
        <w:autoSpaceDN w:val="0"/>
        <w:adjustRightInd w:val="0"/>
        <w:spacing w:after="240" w:line="240" w:lineRule="auto"/>
        <w:ind w:firstLine="567"/>
        <w:jc w:val="both"/>
        <w:rPr>
          <w:rFonts w:ascii="Times New Roman" w:hAnsi="Times New Roman" w:cs="Times New Roman"/>
          <w:b/>
          <w:i/>
          <w:sz w:val="20"/>
          <w:szCs w:val="20"/>
        </w:rPr>
      </w:pPr>
      <w:r w:rsidRPr="0072269E">
        <w:rPr>
          <w:rFonts w:ascii="Times New Roman" w:hAnsi="Times New Roman" w:cs="Times New Roman"/>
          <w:b/>
          <w:i/>
          <w:sz w:val="20"/>
          <w:szCs w:val="20"/>
        </w:rPr>
        <w:t>Sumber</w:t>
      </w:r>
      <w:r>
        <w:rPr>
          <w:rFonts w:ascii="Times New Roman" w:hAnsi="Times New Roman" w:cs="Times New Roman"/>
          <w:b/>
          <w:i/>
          <w:sz w:val="20"/>
          <w:szCs w:val="20"/>
        </w:rPr>
        <w:t xml:space="preserve">: Data primer yang diolah,  </w:t>
      </w:r>
      <w:r w:rsidRPr="0072269E">
        <w:rPr>
          <w:rFonts w:ascii="Times New Roman" w:hAnsi="Times New Roman" w:cs="Times New Roman"/>
          <w:b/>
          <w:i/>
          <w:sz w:val="20"/>
          <w:szCs w:val="20"/>
        </w:rPr>
        <w:t>2020</w:t>
      </w:r>
    </w:p>
    <w:p w:rsidR="0072269E" w:rsidRDefault="0072269E" w:rsidP="003B28BB">
      <w:pPr>
        <w:tabs>
          <w:tab w:val="left" w:pos="567"/>
          <w:tab w:val="left" w:pos="1418"/>
        </w:tabs>
        <w:autoSpaceDE w:val="0"/>
        <w:autoSpaceDN w:val="0"/>
        <w:adjustRightInd w:val="0"/>
        <w:spacing w:line="240" w:lineRule="auto"/>
        <w:ind w:firstLine="284"/>
        <w:jc w:val="both"/>
        <w:rPr>
          <w:rFonts w:ascii="Times New Roman" w:hAnsi="Times New Roman" w:cs="Times New Roman"/>
          <w:sz w:val="20"/>
          <w:szCs w:val="20"/>
        </w:rPr>
      </w:pPr>
      <w:r w:rsidRPr="0072269E">
        <w:rPr>
          <w:rFonts w:ascii="Times New Roman" w:hAnsi="Times New Roman" w:cs="Times New Roman"/>
          <w:sz w:val="20"/>
          <w:szCs w:val="20"/>
        </w:rPr>
        <w:t xml:space="preserve">Dari tabel diatas menunjukkan bahwa data kuesioner  adalah reliabel,hal ini bisa dilihat dari nilai </w:t>
      </w:r>
      <w:r w:rsidRPr="0072269E">
        <w:rPr>
          <w:rFonts w:ascii="Times New Roman" w:hAnsi="Times New Roman" w:cs="Times New Roman"/>
          <w:i/>
          <w:sz w:val="20"/>
          <w:szCs w:val="20"/>
        </w:rPr>
        <w:t>Cornbach Alpha</w:t>
      </w:r>
      <w:r w:rsidRPr="0072269E">
        <w:rPr>
          <w:rFonts w:ascii="Times New Roman" w:hAnsi="Times New Roman" w:cs="Times New Roman"/>
          <w:sz w:val="20"/>
          <w:szCs w:val="20"/>
        </w:rPr>
        <w:t xml:space="preserve"> pada masing-masing variabel lebih besar dari 0,60 (alpha&gt;0,6).</w:t>
      </w:r>
      <w:r>
        <w:rPr>
          <w:rFonts w:ascii="Times New Roman" w:hAnsi="Times New Roman" w:cs="Times New Roman"/>
          <w:sz w:val="20"/>
          <w:szCs w:val="20"/>
        </w:rPr>
        <w:t xml:space="preserve"> </w:t>
      </w:r>
      <w:r w:rsidRPr="0072269E">
        <w:rPr>
          <w:rFonts w:ascii="Times New Roman" w:hAnsi="Times New Roman" w:cs="Times New Roman"/>
          <w:sz w:val="20"/>
          <w:szCs w:val="20"/>
        </w:rPr>
        <w:t>Dari hasil tersebut kuesioner bisa dikatakan handal karena jawaban responden terhadap pertanyaan konsisten. Dengan jawaban yang reliabel tersebut merujuk pada derajat stabilitas, konsistensi, daya prediksi dan akurasi.</w:t>
      </w:r>
    </w:p>
    <w:p w:rsidR="0072269E" w:rsidRDefault="0072269E" w:rsidP="0072269E">
      <w:pPr>
        <w:tabs>
          <w:tab w:val="left" w:pos="1418"/>
        </w:tabs>
        <w:autoSpaceDE w:val="0"/>
        <w:autoSpaceDN w:val="0"/>
        <w:adjustRightInd w:val="0"/>
        <w:spacing w:line="240" w:lineRule="auto"/>
        <w:jc w:val="both"/>
        <w:rPr>
          <w:rFonts w:ascii="Times New Roman" w:hAnsi="Times New Roman" w:cs="Times New Roman"/>
          <w:sz w:val="20"/>
          <w:szCs w:val="20"/>
        </w:rPr>
      </w:pPr>
    </w:p>
    <w:p w:rsidR="0072269E" w:rsidRPr="002755D7" w:rsidRDefault="0072269E" w:rsidP="0072269E">
      <w:pPr>
        <w:spacing w:line="240" w:lineRule="auto"/>
        <w:jc w:val="both"/>
        <w:rPr>
          <w:rFonts w:ascii="Times New Roman" w:hAnsi="Times New Roman" w:cs="Times New Roman"/>
          <w:b/>
          <w:sz w:val="20"/>
          <w:szCs w:val="20"/>
        </w:rPr>
      </w:pPr>
      <w:r w:rsidRPr="002755D7">
        <w:rPr>
          <w:rFonts w:ascii="Times New Roman" w:hAnsi="Times New Roman" w:cs="Times New Roman"/>
          <w:b/>
          <w:sz w:val="20"/>
          <w:szCs w:val="20"/>
        </w:rPr>
        <w:t>Pengujian Hipotesis</w:t>
      </w:r>
    </w:p>
    <w:p w:rsidR="00112C26" w:rsidRPr="00112C26" w:rsidRDefault="00112C26" w:rsidP="00112C26">
      <w:pPr>
        <w:tabs>
          <w:tab w:val="left" w:pos="1418"/>
        </w:tabs>
        <w:autoSpaceDE w:val="0"/>
        <w:autoSpaceDN w:val="0"/>
        <w:adjustRightInd w:val="0"/>
        <w:spacing w:line="240" w:lineRule="auto"/>
        <w:jc w:val="both"/>
        <w:rPr>
          <w:rFonts w:ascii="Times New Roman" w:hAnsi="Times New Roman" w:cs="Times New Roman"/>
          <w:b/>
          <w:sz w:val="20"/>
          <w:szCs w:val="20"/>
        </w:rPr>
      </w:pPr>
      <w:r w:rsidRPr="00112C26">
        <w:rPr>
          <w:rFonts w:ascii="Times New Roman" w:hAnsi="Times New Roman" w:cs="Times New Roman"/>
          <w:b/>
          <w:sz w:val="20"/>
          <w:szCs w:val="20"/>
        </w:rPr>
        <w:t>Hipotesis Pertama</w:t>
      </w:r>
    </w:p>
    <w:p w:rsidR="00112C26" w:rsidRDefault="00487148" w:rsidP="00112C26">
      <w:pPr>
        <w:tabs>
          <w:tab w:val="left" w:pos="1418"/>
        </w:tabs>
        <w:autoSpaceDE w:val="0"/>
        <w:autoSpaceDN w:val="0"/>
        <w:adjustRightInd w:val="0"/>
        <w:spacing w:line="24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1</m:t>
            </m:r>
          </m:sub>
        </m:sSub>
      </m:oMath>
      <w:r w:rsidR="00112C26" w:rsidRPr="00112C26">
        <w:rPr>
          <w:rFonts w:ascii="Times New Roman" w:eastAsiaTheme="minorEastAsia" w:hAnsi="Times New Roman" w:cs="Times New Roman"/>
          <w:sz w:val="20"/>
          <w:szCs w:val="20"/>
        </w:rPr>
        <w:t>= Pemahaman internet memoderasi hubungan kompleksitas pajak terhadap kepatuhan wajib pajak.</w:t>
      </w:r>
    </w:p>
    <w:p w:rsidR="00112C26" w:rsidRDefault="00112C26" w:rsidP="00112C26">
      <w:pPr>
        <w:tabs>
          <w:tab w:val="left" w:pos="1418"/>
        </w:tabs>
        <w:autoSpaceDE w:val="0"/>
        <w:autoSpaceDN w:val="0"/>
        <w:adjustRightInd w:val="0"/>
        <w:spacing w:line="240" w:lineRule="auto"/>
        <w:jc w:val="center"/>
        <w:rPr>
          <w:rFonts w:ascii="Times New Roman" w:hAnsi="Times New Roman" w:cs="Times New Roman"/>
          <w:b/>
          <w:sz w:val="20"/>
          <w:szCs w:val="20"/>
        </w:rPr>
      </w:pPr>
    </w:p>
    <w:p w:rsidR="00112C26" w:rsidRPr="00112C26" w:rsidRDefault="00112C26" w:rsidP="00112C26">
      <w:pPr>
        <w:tabs>
          <w:tab w:val="left" w:pos="1418"/>
        </w:tabs>
        <w:autoSpaceDE w:val="0"/>
        <w:autoSpaceDN w:val="0"/>
        <w:adjustRightInd w:val="0"/>
        <w:spacing w:line="240" w:lineRule="auto"/>
        <w:jc w:val="center"/>
        <w:rPr>
          <w:rFonts w:ascii="Times New Roman" w:eastAsiaTheme="minorEastAsia" w:hAnsi="Times New Roman" w:cs="Times New Roman"/>
          <w:sz w:val="20"/>
          <w:szCs w:val="20"/>
        </w:rPr>
      </w:pPr>
      <w:r w:rsidRPr="00112C26">
        <w:rPr>
          <w:rFonts w:ascii="Times New Roman" w:hAnsi="Times New Roman" w:cs="Times New Roman"/>
          <w:b/>
          <w:sz w:val="20"/>
          <w:szCs w:val="20"/>
        </w:rPr>
        <w:t>Tabel 4.5</w:t>
      </w:r>
    </w:p>
    <w:p w:rsidR="00112C26" w:rsidRDefault="00112C26" w:rsidP="00112C26">
      <w:pPr>
        <w:tabs>
          <w:tab w:val="left" w:pos="1418"/>
        </w:tabs>
        <w:autoSpaceDE w:val="0"/>
        <w:autoSpaceDN w:val="0"/>
        <w:adjustRightInd w:val="0"/>
        <w:spacing w:line="240" w:lineRule="auto"/>
        <w:jc w:val="center"/>
        <w:rPr>
          <w:rFonts w:ascii="Times New Roman" w:hAnsi="Times New Roman" w:cs="Times New Roman"/>
          <w:b/>
          <w:sz w:val="20"/>
          <w:szCs w:val="20"/>
        </w:rPr>
      </w:pPr>
      <w:r w:rsidRPr="00112C26">
        <w:rPr>
          <w:rFonts w:ascii="Times New Roman" w:hAnsi="Times New Roman" w:cs="Times New Roman"/>
          <w:b/>
          <w:sz w:val="20"/>
          <w:szCs w:val="20"/>
        </w:rPr>
        <w:t>Hasil Uji Residual</w:t>
      </w:r>
    </w:p>
    <w:p w:rsidR="00112C26" w:rsidRPr="00112C26" w:rsidRDefault="00112C26" w:rsidP="00112C26">
      <w:pPr>
        <w:tabs>
          <w:tab w:val="left" w:pos="1418"/>
        </w:tabs>
        <w:autoSpaceDE w:val="0"/>
        <w:autoSpaceDN w:val="0"/>
        <w:adjustRightInd w:val="0"/>
        <w:spacing w:line="240" w:lineRule="auto"/>
        <w:jc w:val="center"/>
        <w:rPr>
          <w:rFonts w:ascii="Times New Roman" w:hAnsi="Times New Roman" w:cs="Times New Roman"/>
          <w:b/>
          <w:sz w:val="20"/>
          <w:szCs w:val="20"/>
        </w:rPr>
      </w:pPr>
    </w:p>
    <w:tbl>
      <w:tblPr>
        <w:tblW w:w="7797"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864"/>
      </w:tblGrid>
      <w:tr w:rsidR="00112C26" w:rsidRPr="00112C26" w:rsidTr="00112C26">
        <w:trPr>
          <w:cantSplit/>
          <w:tblHeader/>
          <w:jc w:val="center"/>
        </w:trPr>
        <w:tc>
          <w:tcPr>
            <w:tcW w:w="1875" w:type="dxa"/>
            <w:gridSpan w:val="2"/>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Model</w:t>
            </w:r>
          </w:p>
        </w:tc>
        <w:tc>
          <w:tcPr>
            <w:tcW w:w="2618" w:type="dxa"/>
            <w:gridSpan w:val="2"/>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Unstandardized Coefficients</w:t>
            </w:r>
          </w:p>
        </w:tc>
        <w:tc>
          <w:tcPr>
            <w:tcW w:w="144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Standardized Coefficients</w:t>
            </w:r>
          </w:p>
        </w:tc>
        <w:tc>
          <w:tcPr>
            <w:tcW w:w="1000" w:type="dxa"/>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T</w:t>
            </w:r>
          </w:p>
        </w:tc>
        <w:tc>
          <w:tcPr>
            <w:tcW w:w="864" w:type="dxa"/>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Sig.</w:t>
            </w:r>
          </w:p>
        </w:tc>
      </w:tr>
      <w:tr w:rsidR="00112C26" w:rsidRPr="00112C26" w:rsidTr="00112C26">
        <w:trPr>
          <w:cantSplit/>
          <w:tblHeader/>
          <w:jc w:val="center"/>
        </w:trPr>
        <w:tc>
          <w:tcPr>
            <w:tcW w:w="1875" w:type="dxa"/>
            <w:gridSpan w:val="2"/>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131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B</w:t>
            </w:r>
          </w:p>
        </w:tc>
        <w:tc>
          <w:tcPr>
            <w:tcW w:w="1308"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Std. Error</w:t>
            </w:r>
          </w:p>
        </w:tc>
        <w:tc>
          <w:tcPr>
            <w:tcW w:w="144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Beta</w:t>
            </w:r>
          </w:p>
        </w:tc>
        <w:tc>
          <w:tcPr>
            <w:tcW w:w="1000" w:type="dxa"/>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864" w:type="dxa"/>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r>
      <w:tr w:rsidR="00112C26" w:rsidRPr="00112C26" w:rsidTr="00112C26">
        <w:trPr>
          <w:cantSplit/>
          <w:tblHeader/>
          <w:jc w:val="center"/>
        </w:trPr>
        <w:tc>
          <w:tcPr>
            <w:tcW w:w="721" w:type="dxa"/>
            <w:vMerge w:val="restart"/>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1</w:t>
            </w:r>
          </w:p>
        </w:tc>
        <w:tc>
          <w:tcPr>
            <w:tcW w:w="1154"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(Constant)</w:t>
            </w:r>
          </w:p>
        </w:tc>
        <w:tc>
          <w:tcPr>
            <w:tcW w:w="131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21.230</w:t>
            </w:r>
          </w:p>
        </w:tc>
        <w:tc>
          <w:tcPr>
            <w:tcW w:w="1308"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1.519</w:t>
            </w:r>
          </w:p>
        </w:tc>
        <w:tc>
          <w:tcPr>
            <w:tcW w:w="1440"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sz w:val="20"/>
                <w:szCs w:val="20"/>
              </w:rPr>
            </w:pPr>
          </w:p>
        </w:tc>
        <w:tc>
          <w:tcPr>
            <w:tcW w:w="100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13.973</w:t>
            </w:r>
          </w:p>
        </w:tc>
        <w:tc>
          <w:tcPr>
            <w:tcW w:w="864"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.000</w:t>
            </w:r>
          </w:p>
        </w:tc>
      </w:tr>
      <w:tr w:rsidR="00112C26" w:rsidRPr="00112C26" w:rsidTr="00112C26">
        <w:trPr>
          <w:cantSplit/>
          <w:tblHeader/>
          <w:jc w:val="center"/>
        </w:trPr>
        <w:tc>
          <w:tcPr>
            <w:tcW w:w="721" w:type="dxa"/>
            <w:vMerge/>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1154"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X1Z</w:t>
            </w:r>
          </w:p>
        </w:tc>
        <w:tc>
          <w:tcPr>
            <w:tcW w:w="131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.009</w:t>
            </w:r>
          </w:p>
        </w:tc>
        <w:tc>
          <w:tcPr>
            <w:tcW w:w="1308"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.004</w:t>
            </w:r>
          </w:p>
        </w:tc>
        <w:tc>
          <w:tcPr>
            <w:tcW w:w="144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.207</w:t>
            </w:r>
          </w:p>
        </w:tc>
        <w:tc>
          <w:tcPr>
            <w:tcW w:w="100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2.389</w:t>
            </w:r>
          </w:p>
        </w:tc>
        <w:tc>
          <w:tcPr>
            <w:tcW w:w="864"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.018</w:t>
            </w:r>
          </w:p>
        </w:tc>
      </w:tr>
    </w:tbl>
    <w:p w:rsidR="00112C26" w:rsidRPr="00112C26" w:rsidRDefault="00112C26" w:rsidP="00112C26">
      <w:pPr>
        <w:tabs>
          <w:tab w:val="left" w:pos="567"/>
          <w:tab w:val="left" w:pos="1418"/>
        </w:tabs>
        <w:autoSpaceDE w:val="0"/>
        <w:autoSpaceDN w:val="0"/>
        <w:adjustRightInd w:val="0"/>
        <w:spacing w:after="240" w:line="240" w:lineRule="auto"/>
        <w:jc w:val="both"/>
        <w:rPr>
          <w:rFonts w:ascii="Times New Roman" w:hAnsi="Times New Roman" w:cs="Times New Roman"/>
          <w:b/>
          <w:i/>
          <w:sz w:val="20"/>
          <w:szCs w:val="20"/>
        </w:rPr>
      </w:pPr>
      <w:r>
        <w:rPr>
          <w:rFonts w:ascii="Times New Roman" w:hAnsi="Times New Roman" w:cs="Times New Roman"/>
          <w:b/>
          <w:i/>
          <w:sz w:val="20"/>
          <w:szCs w:val="20"/>
        </w:rPr>
        <w:tab/>
      </w:r>
      <w:r w:rsidRPr="00112C26">
        <w:rPr>
          <w:rFonts w:ascii="Times New Roman" w:hAnsi="Times New Roman" w:cs="Times New Roman"/>
          <w:b/>
          <w:i/>
          <w:sz w:val="20"/>
          <w:szCs w:val="20"/>
        </w:rPr>
        <w:t>Sumber: Data primer yang diolah, 2020</w:t>
      </w:r>
    </w:p>
    <w:p w:rsidR="00396D9A" w:rsidRDefault="00112C26" w:rsidP="00396D9A">
      <w:pPr>
        <w:tabs>
          <w:tab w:val="left" w:pos="284"/>
        </w:tabs>
        <w:autoSpaceDE w:val="0"/>
        <w:autoSpaceDN w:val="0"/>
        <w:adjustRightInd w:val="0"/>
        <w:spacing w:line="240" w:lineRule="auto"/>
        <w:ind w:firstLine="284"/>
        <w:jc w:val="both"/>
        <w:rPr>
          <w:rFonts w:ascii="Times New Roman" w:hAnsi="Times New Roman" w:cs="Times New Roman"/>
          <w:sz w:val="20"/>
          <w:szCs w:val="20"/>
        </w:rPr>
      </w:pPr>
      <w:r w:rsidRPr="00112C26">
        <w:rPr>
          <w:rFonts w:ascii="Times New Roman" w:hAnsi="Times New Roman" w:cs="Times New Roman"/>
          <w:sz w:val="20"/>
          <w:szCs w:val="20"/>
        </w:rPr>
        <w:t>Dari tabel diatas dapat di lihat pekalian antara X1Z, dimana variabel baru yang muncul untuk melihat besarnya nilai Z (Pemahaman Internet) memoderasi varibel X (Kompleksitas Pajak) terhadap Y (Kepatuhan Wajib Pajak). Berdasarkan hasil regresi maka dapat di formulasikan persamaan regresi antara variabel independen terhadap variabel moderasi yaitu:</w:t>
      </w:r>
    </w:p>
    <w:p w:rsidR="00112C26" w:rsidRPr="00396D9A" w:rsidRDefault="00396D9A" w:rsidP="00396D9A">
      <w:pPr>
        <w:tabs>
          <w:tab w:val="left" w:pos="284"/>
        </w:tabs>
        <w:autoSpaceDE w:val="0"/>
        <w:autoSpaceDN w:val="0"/>
        <w:adjustRightInd w:val="0"/>
        <w:jc w:val="center"/>
        <w:rPr>
          <w:rFonts w:ascii="Times New Roman" w:hAnsi="Times New Roman" w:cs="Times New Roman"/>
          <w:b/>
          <w:sz w:val="20"/>
          <w:szCs w:val="20"/>
        </w:rPr>
      </w:pPr>
      <w:r w:rsidRPr="00396D9A">
        <w:rPr>
          <w:rFonts w:ascii="Times New Roman" w:hAnsi="Times New Roman" w:cs="Times New Roman"/>
          <w:b/>
          <w:sz w:val="20"/>
          <w:szCs w:val="20"/>
        </w:rPr>
        <w:t>Z = 21,230 + 0.009 XZ</w:t>
      </w:r>
    </w:p>
    <w:p w:rsidR="00112C26" w:rsidRDefault="00112C26" w:rsidP="006C058E">
      <w:pPr>
        <w:tabs>
          <w:tab w:val="left" w:pos="567"/>
        </w:tabs>
        <w:autoSpaceDE w:val="0"/>
        <w:autoSpaceDN w:val="0"/>
        <w:adjustRightInd w:val="0"/>
        <w:spacing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ab/>
      </w:r>
      <w:r w:rsidRPr="00112C26">
        <w:rPr>
          <w:rFonts w:ascii="Times New Roman" w:hAnsi="Times New Roman" w:cs="Times New Roman"/>
          <w:sz w:val="20"/>
          <w:szCs w:val="20"/>
        </w:rPr>
        <w:t xml:space="preserve">Hasil perhitungan yang telah dilakukan menghasilkan persamaan menunjukkan besarnya nilai X merupakan regresi yang diestimasikan sebagai berikut: Nilai konstanta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112C26">
        <w:rPr>
          <w:rFonts w:ascii="Times New Roman" w:eastAsiaTheme="minorEastAsia" w:hAnsi="Times New Roman" w:cs="Times New Roman"/>
          <w:sz w:val="20"/>
          <w:szCs w:val="20"/>
        </w:rPr>
        <w:t>) sebesar 21,230 artinya apabila pemahaman internet momoderasi kompleksitas pajak dalam keadaan konstanta atau 0. Maka kepatuhan wajib pajak akan mengalami penurunan sebesar 212,30.</w:t>
      </w:r>
      <w:r w:rsidRPr="00112C26">
        <w:rPr>
          <w:rFonts w:ascii="Times New Roman" w:hAnsi="Times New Roman" w:cs="Times New Roman"/>
          <w:sz w:val="20"/>
          <w:szCs w:val="20"/>
        </w:rPr>
        <w:t xml:space="preserve"> Koefisien regresi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112C26">
        <w:rPr>
          <w:rFonts w:ascii="Times New Roman" w:eastAsiaTheme="minorEastAsia" w:hAnsi="Times New Roman" w:cs="Times New Roman"/>
          <w:sz w:val="20"/>
          <w:szCs w:val="20"/>
        </w:rPr>
        <w:t>) sebesar 0,009 dengan taraf signifikan 0,005 artinya setiap penigkataan pemahaman internet dalam momoderasi kompleksitas pajak maka  kepatuhan wajib pajak akan mengalami peningkatan sebesar 0,09%.</w:t>
      </w:r>
    </w:p>
    <w:p w:rsidR="00112C26" w:rsidRPr="00112C26" w:rsidRDefault="00112C26" w:rsidP="00112C26">
      <w:pPr>
        <w:tabs>
          <w:tab w:val="left" w:pos="1418"/>
        </w:tabs>
        <w:autoSpaceDE w:val="0"/>
        <w:autoSpaceDN w:val="0"/>
        <w:adjustRightInd w:val="0"/>
        <w:spacing w:line="240" w:lineRule="auto"/>
        <w:jc w:val="both"/>
        <w:rPr>
          <w:rFonts w:ascii="Times New Roman" w:hAnsi="Times New Roman" w:cs="Times New Roman"/>
          <w:b/>
          <w:sz w:val="20"/>
          <w:szCs w:val="20"/>
        </w:rPr>
      </w:pPr>
      <w:r w:rsidRPr="00112C26">
        <w:rPr>
          <w:rFonts w:ascii="Times New Roman" w:hAnsi="Times New Roman" w:cs="Times New Roman"/>
          <w:b/>
          <w:sz w:val="20"/>
          <w:szCs w:val="20"/>
        </w:rPr>
        <w:t>Hipotesis Kedua</w:t>
      </w:r>
    </w:p>
    <w:p w:rsidR="00112C26" w:rsidRDefault="00487148" w:rsidP="00112C26">
      <w:pPr>
        <w:tabs>
          <w:tab w:val="left" w:pos="1418"/>
        </w:tabs>
        <w:autoSpaceDE w:val="0"/>
        <w:autoSpaceDN w:val="0"/>
        <w:adjustRightInd w:val="0"/>
        <w:spacing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oMath>
      <w:r w:rsidR="00112C26" w:rsidRPr="00112C26">
        <w:rPr>
          <w:rFonts w:ascii="Times New Roman" w:eastAsiaTheme="minorEastAsia" w:hAnsi="Times New Roman" w:cs="Times New Roman"/>
          <w:sz w:val="20"/>
          <w:szCs w:val="20"/>
        </w:rPr>
        <w:t xml:space="preserve">= </w:t>
      </w:r>
      <w:r w:rsidR="00112C26" w:rsidRPr="00112C26">
        <w:rPr>
          <w:rFonts w:ascii="Times New Roman" w:hAnsi="Times New Roman" w:cs="Times New Roman"/>
          <w:sz w:val="20"/>
          <w:szCs w:val="20"/>
        </w:rPr>
        <w:t xml:space="preserve">Pemahaman Internet dapat memoderasi (memperkuat) pengaruh Layanan Otoritas Pajakterhadap Kepatuhan Wajib Pajak. </w:t>
      </w:r>
    </w:p>
    <w:p w:rsidR="00112C26" w:rsidRPr="00112C26" w:rsidRDefault="00112C26" w:rsidP="00112C26">
      <w:pPr>
        <w:tabs>
          <w:tab w:val="left" w:pos="1418"/>
          <w:tab w:val="left" w:pos="3068"/>
          <w:tab w:val="center" w:pos="3968"/>
        </w:tabs>
        <w:autoSpaceDE w:val="0"/>
        <w:autoSpaceDN w:val="0"/>
        <w:adjustRightInd w:val="0"/>
        <w:spacing w:line="240" w:lineRule="auto"/>
        <w:jc w:val="center"/>
        <w:rPr>
          <w:rFonts w:ascii="Times New Roman" w:hAnsi="Times New Roman" w:cs="Times New Roman"/>
          <w:b/>
          <w:sz w:val="20"/>
          <w:szCs w:val="20"/>
        </w:rPr>
      </w:pPr>
      <w:r w:rsidRPr="00112C26">
        <w:rPr>
          <w:rFonts w:ascii="Times New Roman" w:hAnsi="Times New Roman" w:cs="Times New Roman"/>
          <w:b/>
          <w:sz w:val="20"/>
          <w:szCs w:val="20"/>
        </w:rPr>
        <w:t>Tabel 4.6</w:t>
      </w:r>
    </w:p>
    <w:p w:rsidR="00112C26" w:rsidRPr="00112C26" w:rsidRDefault="00112C26" w:rsidP="00112C26">
      <w:pPr>
        <w:tabs>
          <w:tab w:val="left" w:pos="1418"/>
        </w:tabs>
        <w:autoSpaceDE w:val="0"/>
        <w:autoSpaceDN w:val="0"/>
        <w:adjustRightInd w:val="0"/>
        <w:spacing w:line="240" w:lineRule="auto"/>
        <w:jc w:val="center"/>
        <w:rPr>
          <w:rFonts w:ascii="Times New Roman" w:hAnsi="Times New Roman" w:cs="Times New Roman"/>
          <w:b/>
          <w:sz w:val="20"/>
          <w:szCs w:val="20"/>
        </w:rPr>
      </w:pPr>
      <w:r w:rsidRPr="00112C26">
        <w:rPr>
          <w:rFonts w:ascii="Times New Roman" w:hAnsi="Times New Roman" w:cs="Times New Roman"/>
          <w:b/>
          <w:sz w:val="20"/>
          <w:szCs w:val="20"/>
        </w:rPr>
        <w:t>Hasil Uji Residual</w:t>
      </w:r>
    </w:p>
    <w:p w:rsidR="00112C26" w:rsidRPr="00112C26" w:rsidRDefault="00112C26" w:rsidP="00112C26">
      <w:pPr>
        <w:tabs>
          <w:tab w:val="left" w:pos="1418"/>
        </w:tabs>
        <w:autoSpaceDE w:val="0"/>
        <w:autoSpaceDN w:val="0"/>
        <w:adjustRightInd w:val="0"/>
        <w:spacing w:line="240" w:lineRule="auto"/>
        <w:jc w:val="center"/>
        <w:rPr>
          <w:rFonts w:ascii="Times New Roman" w:hAnsi="Times New Roman" w:cs="Times New Roman"/>
          <w:b/>
          <w:sz w:val="20"/>
          <w:szCs w:val="20"/>
        </w:rPr>
      </w:pPr>
    </w:p>
    <w:tbl>
      <w:tblPr>
        <w:tblW w:w="7797"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864"/>
      </w:tblGrid>
      <w:tr w:rsidR="00112C26" w:rsidRPr="00112C26" w:rsidTr="002D0D86">
        <w:trPr>
          <w:cantSplit/>
          <w:tblHeader/>
          <w:jc w:val="center"/>
        </w:trPr>
        <w:tc>
          <w:tcPr>
            <w:tcW w:w="1875" w:type="dxa"/>
            <w:gridSpan w:val="2"/>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Model</w:t>
            </w:r>
          </w:p>
        </w:tc>
        <w:tc>
          <w:tcPr>
            <w:tcW w:w="2618" w:type="dxa"/>
            <w:gridSpan w:val="2"/>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Unstandardized Coefficients</w:t>
            </w:r>
          </w:p>
        </w:tc>
        <w:tc>
          <w:tcPr>
            <w:tcW w:w="144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Standardized Coefficients</w:t>
            </w:r>
          </w:p>
        </w:tc>
        <w:tc>
          <w:tcPr>
            <w:tcW w:w="1000" w:type="dxa"/>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T</w:t>
            </w:r>
          </w:p>
        </w:tc>
        <w:tc>
          <w:tcPr>
            <w:tcW w:w="864" w:type="dxa"/>
            <w:vMerge w:val="restart"/>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Sig.</w:t>
            </w:r>
          </w:p>
        </w:tc>
      </w:tr>
      <w:tr w:rsidR="00112C26" w:rsidRPr="00112C26" w:rsidTr="002D0D86">
        <w:trPr>
          <w:cantSplit/>
          <w:tblHeader/>
          <w:jc w:val="center"/>
        </w:trPr>
        <w:tc>
          <w:tcPr>
            <w:tcW w:w="1875" w:type="dxa"/>
            <w:gridSpan w:val="2"/>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131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B</w:t>
            </w:r>
          </w:p>
        </w:tc>
        <w:tc>
          <w:tcPr>
            <w:tcW w:w="1308"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Std. Error</w:t>
            </w:r>
          </w:p>
        </w:tc>
        <w:tc>
          <w:tcPr>
            <w:tcW w:w="1440" w:type="dxa"/>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Beta</w:t>
            </w:r>
          </w:p>
        </w:tc>
        <w:tc>
          <w:tcPr>
            <w:tcW w:w="1000" w:type="dxa"/>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864" w:type="dxa"/>
            <w:vMerge/>
            <w:shd w:val="clear" w:color="auto" w:fill="FFFFFF"/>
            <w:tcMar>
              <w:top w:w="30" w:type="dxa"/>
              <w:left w:w="30" w:type="dxa"/>
              <w:bottom w:w="30" w:type="dxa"/>
              <w:right w:w="30" w:type="dxa"/>
            </w:tcMar>
            <w:vAlign w:val="bottom"/>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r>
      <w:tr w:rsidR="00112C26" w:rsidRPr="00112C26" w:rsidTr="002D0D86">
        <w:trPr>
          <w:cantSplit/>
          <w:trHeight w:val="335"/>
          <w:tblHeader/>
          <w:jc w:val="center"/>
        </w:trPr>
        <w:tc>
          <w:tcPr>
            <w:tcW w:w="721" w:type="dxa"/>
            <w:vMerge w:val="restart"/>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lastRenderedPageBreak/>
              <w:t>1</w:t>
            </w:r>
          </w:p>
        </w:tc>
        <w:tc>
          <w:tcPr>
            <w:tcW w:w="1154"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(Constant)</w:t>
            </w:r>
          </w:p>
        </w:tc>
        <w:tc>
          <w:tcPr>
            <w:tcW w:w="131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21.404</w:t>
            </w:r>
          </w:p>
        </w:tc>
        <w:tc>
          <w:tcPr>
            <w:tcW w:w="1308"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1.252</w:t>
            </w:r>
          </w:p>
        </w:tc>
        <w:tc>
          <w:tcPr>
            <w:tcW w:w="1440"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sz w:val="20"/>
                <w:szCs w:val="20"/>
              </w:rPr>
            </w:pPr>
          </w:p>
        </w:tc>
        <w:tc>
          <w:tcPr>
            <w:tcW w:w="100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17.093</w:t>
            </w:r>
          </w:p>
        </w:tc>
        <w:tc>
          <w:tcPr>
            <w:tcW w:w="864"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.000</w:t>
            </w:r>
          </w:p>
        </w:tc>
      </w:tr>
      <w:tr w:rsidR="00112C26" w:rsidRPr="00112C26" w:rsidTr="002D0D86">
        <w:trPr>
          <w:cantSplit/>
          <w:tblHeader/>
          <w:jc w:val="center"/>
        </w:trPr>
        <w:tc>
          <w:tcPr>
            <w:tcW w:w="721" w:type="dxa"/>
            <w:vMerge/>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p>
        </w:tc>
        <w:tc>
          <w:tcPr>
            <w:tcW w:w="1154" w:type="dxa"/>
            <w:shd w:val="clear" w:color="auto" w:fill="FFFFFF"/>
            <w:tcMar>
              <w:top w:w="30" w:type="dxa"/>
              <w:left w:w="30" w:type="dxa"/>
              <w:bottom w:w="30" w:type="dxa"/>
              <w:right w:w="30" w:type="dxa"/>
            </w:tcMa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X2Z</w:t>
            </w:r>
          </w:p>
        </w:tc>
        <w:tc>
          <w:tcPr>
            <w:tcW w:w="131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.010</w:t>
            </w:r>
          </w:p>
        </w:tc>
        <w:tc>
          <w:tcPr>
            <w:tcW w:w="1308"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.003</w:t>
            </w:r>
          </w:p>
        </w:tc>
        <w:tc>
          <w:tcPr>
            <w:tcW w:w="144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.239</w:t>
            </w:r>
          </w:p>
        </w:tc>
        <w:tc>
          <w:tcPr>
            <w:tcW w:w="1000"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2.779</w:t>
            </w:r>
          </w:p>
        </w:tc>
        <w:tc>
          <w:tcPr>
            <w:tcW w:w="864" w:type="dxa"/>
            <w:shd w:val="clear" w:color="auto" w:fill="FFFFFF"/>
            <w:tcMar>
              <w:top w:w="30" w:type="dxa"/>
              <w:left w:w="30" w:type="dxa"/>
              <w:bottom w:w="30" w:type="dxa"/>
              <w:right w:w="30" w:type="dxa"/>
            </w:tcMar>
            <w:vAlign w:val="center"/>
          </w:tcPr>
          <w:p w:rsidR="00112C26" w:rsidRPr="00112C26" w:rsidRDefault="00112C26" w:rsidP="00112C26">
            <w:pPr>
              <w:autoSpaceDE w:val="0"/>
              <w:autoSpaceDN w:val="0"/>
              <w:adjustRightInd w:val="0"/>
              <w:spacing w:line="240" w:lineRule="auto"/>
              <w:jc w:val="center"/>
              <w:rPr>
                <w:rFonts w:ascii="Times New Roman" w:hAnsi="Times New Roman" w:cs="Times New Roman"/>
                <w:color w:val="000000"/>
                <w:sz w:val="20"/>
                <w:szCs w:val="20"/>
              </w:rPr>
            </w:pPr>
            <w:r w:rsidRPr="00112C26">
              <w:rPr>
                <w:rFonts w:ascii="Times New Roman" w:hAnsi="Times New Roman" w:cs="Times New Roman"/>
                <w:color w:val="000000"/>
                <w:sz w:val="20"/>
                <w:szCs w:val="20"/>
              </w:rPr>
              <w:t>.006</w:t>
            </w:r>
          </w:p>
        </w:tc>
      </w:tr>
    </w:tbl>
    <w:p w:rsidR="00112C26" w:rsidRPr="00112C26" w:rsidRDefault="002D0D86" w:rsidP="002D0D86">
      <w:pPr>
        <w:tabs>
          <w:tab w:val="left" w:pos="567"/>
          <w:tab w:val="left" w:pos="1418"/>
        </w:tabs>
        <w:autoSpaceDE w:val="0"/>
        <w:autoSpaceDN w:val="0"/>
        <w:adjustRightInd w:val="0"/>
        <w:spacing w:after="240" w:line="240" w:lineRule="auto"/>
        <w:jc w:val="both"/>
        <w:rPr>
          <w:rFonts w:ascii="Times New Roman" w:hAnsi="Times New Roman" w:cs="Times New Roman"/>
          <w:b/>
          <w:i/>
          <w:sz w:val="20"/>
          <w:szCs w:val="20"/>
        </w:rPr>
      </w:pPr>
      <w:r>
        <w:rPr>
          <w:rFonts w:ascii="Times New Roman" w:hAnsi="Times New Roman" w:cs="Times New Roman"/>
          <w:b/>
          <w:i/>
          <w:sz w:val="20"/>
          <w:szCs w:val="20"/>
        </w:rPr>
        <w:tab/>
      </w:r>
      <w:r w:rsidR="00112C26" w:rsidRPr="00112C26">
        <w:rPr>
          <w:rFonts w:ascii="Times New Roman" w:hAnsi="Times New Roman" w:cs="Times New Roman"/>
          <w:b/>
          <w:i/>
          <w:sz w:val="20"/>
          <w:szCs w:val="20"/>
        </w:rPr>
        <w:t>Sumber: Data primer yang diolah, 2020</w:t>
      </w:r>
    </w:p>
    <w:p w:rsidR="00396D9A" w:rsidRPr="00112C26" w:rsidRDefault="00112C26" w:rsidP="00396D9A">
      <w:pPr>
        <w:tabs>
          <w:tab w:val="left" w:pos="1418"/>
        </w:tabs>
        <w:autoSpaceDE w:val="0"/>
        <w:autoSpaceDN w:val="0"/>
        <w:adjustRightInd w:val="0"/>
        <w:spacing w:line="240" w:lineRule="auto"/>
        <w:ind w:firstLine="284"/>
        <w:jc w:val="both"/>
        <w:rPr>
          <w:rFonts w:ascii="Times New Roman" w:hAnsi="Times New Roman" w:cs="Times New Roman"/>
          <w:sz w:val="20"/>
          <w:szCs w:val="20"/>
        </w:rPr>
      </w:pPr>
      <w:r w:rsidRPr="00112C26">
        <w:rPr>
          <w:rFonts w:ascii="Times New Roman" w:hAnsi="Times New Roman" w:cs="Times New Roman"/>
          <w:sz w:val="20"/>
          <w:szCs w:val="20"/>
        </w:rPr>
        <w:t>Dari tabel diatas dapat di lihat pekalian antara X1Z, dimana variabel baru yang muncul untuk melihat besarnya nilai Z (Pemahaman Internet) memoderasi varibel X (Layanan Otoritas Pajak) terhadap Y (Kepatuhan Wajib Pajak). Berdasarkan hasil regresi maka dapat di formulasikan persamaan regresi antara variabel independen terhadap variabel moderasi yaitu:</w:t>
      </w:r>
    </w:p>
    <w:p w:rsidR="00396D9A" w:rsidRPr="00396D9A" w:rsidRDefault="00396D9A" w:rsidP="00396D9A">
      <w:pPr>
        <w:tabs>
          <w:tab w:val="left" w:pos="1418"/>
        </w:tabs>
        <w:autoSpaceDE w:val="0"/>
        <w:autoSpaceDN w:val="0"/>
        <w:adjustRightInd w:val="0"/>
        <w:jc w:val="center"/>
        <w:rPr>
          <w:rFonts w:ascii="Times New Roman" w:hAnsi="Times New Roman" w:cs="Times New Roman"/>
          <w:b/>
          <w:sz w:val="20"/>
          <w:szCs w:val="20"/>
        </w:rPr>
      </w:pPr>
      <w:r w:rsidRPr="00396D9A">
        <w:rPr>
          <w:rFonts w:ascii="Times New Roman" w:hAnsi="Times New Roman" w:cs="Times New Roman"/>
          <w:b/>
          <w:sz w:val="20"/>
          <w:szCs w:val="20"/>
        </w:rPr>
        <w:t>Z = 21,404 + 0,10 XZ</w:t>
      </w:r>
    </w:p>
    <w:p w:rsidR="00112C26" w:rsidRPr="00112C26" w:rsidRDefault="00112C26" w:rsidP="00396D9A">
      <w:pPr>
        <w:tabs>
          <w:tab w:val="left" w:pos="1418"/>
        </w:tabs>
        <w:autoSpaceDE w:val="0"/>
        <w:autoSpaceDN w:val="0"/>
        <w:adjustRightInd w:val="0"/>
        <w:spacing w:line="240" w:lineRule="auto"/>
        <w:ind w:firstLine="284"/>
        <w:jc w:val="both"/>
        <w:rPr>
          <w:rFonts w:ascii="Times New Roman" w:hAnsi="Times New Roman" w:cs="Times New Roman"/>
          <w:sz w:val="20"/>
          <w:szCs w:val="20"/>
        </w:rPr>
      </w:pPr>
      <w:r w:rsidRPr="00112C26">
        <w:rPr>
          <w:rFonts w:ascii="Times New Roman" w:hAnsi="Times New Roman" w:cs="Times New Roman"/>
          <w:sz w:val="20"/>
          <w:szCs w:val="20"/>
        </w:rPr>
        <w:t xml:space="preserve">Hasil perhitungan yang telah dilakukan menghasilkan persamaan menunjukkan besarnya nilai X merupakan regresi yang diestimasikan sebagai berikut: Nilai konstanta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112C26">
        <w:rPr>
          <w:rFonts w:ascii="Times New Roman" w:eastAsiaTheme="minorEastAsia" w:hAnsi="Times New Roman" w:cs="Times New Roman"/>
          <w:sz w:val="20"/>
          <w:szCs w:val="20"/>
        </w:rPr>
        <w:t>) sebesar 21,404 artinya apabila pemahaman internet momoderasi layanan otoritas pajak dalam keadaan konstanta atau 0. Maka kepatuhan wajib pajak akan mengalami penurunan sebesar 214,04.</w:t>
      </w:r>
      <w:r w:rsidRPr="00112C26">
        <w:rPr>
          <w:rFonts w:ascii="Times New Roman" w:hAnsi="Times New Roman" w:cs="Times New Roman"/>
          <w:sz w:val="20"/>
          <w:szCs w:val="20"/>
        </w:rPr>
        <w:t xml:space="preserve"> Koefisien regresi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w:r w:rsidRPr="00112C26">
        <w:rPr>
          <w:rFonts w:ascii="Times New Roman" w:eastAsiaTheme="minorEastAsia" w:hAnsi="Times New Roman" w:cs="Times New Roman"/>
          <w:sz w:val="20"/>
          <w:szCs w:val="20"/>
        </w:rPr>
        <w:t>) sebesar 0,010 dengan taraf signifikan 0,005 artinya setiap penigkataan pemahaman internet  dalam momoderasi layanan otoritas pajak maka  kepatuhan wajib pajak akan mengalami peningkatan sebesar 0,10%.</w:t>
      </w:r>
    </w:p>
    <w:p w:rsidR="00396D9A" w:rsidRDefault="00396D9A" w:rsidP="00112C26">
      <w:pPr>
        <w:tabs>
          <w:tab w:val="left" w:pos="1418"/>
        </w:tabs>
        <w:autoSpaceDE w:val="0"/>
        <w:autoSpaceDN w:val="0"/>
        <w:adjustRightInd w:val="0"/>
        <w:spacing w:line="240" w:lineRule="auto"/>
        <w:jc w:val="both"/>
        <w:rPr>
          <w:rFonts w:ascii="Times New Roman" w:hAnsi="Times New Roman" w:cs="Times New Roman"/>
          <w:b/>
          <w:sz w:val="20"/>
          <w:szCs w:val="20"/>
        </w:rPr>
      </w:pPr>
    </w:p>
    <w:p w:rsidR="00396D9A" w:rsidRDefault="00396D9A" w:rsidP="00112C26">
      <w:pPr>
        <w:tabs>
          <w:tab w:val="left" w:pos="1418"/>
        </w:tabs>
        <w:autoSpaceDE w:val="0"/>
        <w:autoSpaceDN w:val="0"/>
        <w:adjustRightInd w:val="0"/>
        <w:spacing w:line="240" w:lineRule="auto"/>
        <w:jc w:val="both"/>
        <w:rPr>
          <w:rFonts w:ascii="Times New Roman" w:hAnsi="Times New Roman" w:cs="Times New Roman"/>
          <w:b/>
          <w:sz w:val="20"/>
          <w:szCs w:val="20"/>
        </w:rPr>
      </w:pPr>
    </w:p>
    <w:p w:rsidR="00112C26" w:rsidRPr="00112C26" w:rsidRDefault="00112C26" w:rsidP="00112C26">
      <w:pPr>
        <w:tabs>
          <w:tab w:val="left" w:pos="1418"/>
        </w:tabs>
        <w:autoSpaceDE w:val="0"/>
        <w:autoSpaceDN w:val="0"/>
        <w:adjustRightInd w:val="0"/>
        <w:spacing w:line="240" w:lineRule="auto"/>
        <w:jc w:val="both"/>
        <w:rPr>
          <w:rFonts w:ascii="Times New Roman" w:hAnsi="Times New Roman" w:cs="Times New Roman"/>
          <w:b/>
          <w:sz w:val="20"/>
          <w:szCs w:val="20"/>
        </w:rPr>
      </w:pPr>
      <w:r w:rsidRPr="00112C26">
        <w:rPr>
          <w:rFonts w:ascii="Times New Roman" w:hAnsi="Times New Roman" w:cs="Times New Roman"/>
          <w:b/>
          <w:sz w:val="20"/>
          <w:szCs w:val="20"/>
        </w:rPr>
        <w:t>Hipotesis ketiga</w:t>
      </w:r>
    </w:p>
    <w:p w:rsidR="00112C26" w:rsidRPr="00112C26" w:rsidRDefault="00487148" w:rsidP="00112C26">
      <w:pPr>
        <w:tabs>
          <w:tab w:val="left" w:pos="1418"/>
        </w:tabs>
        <w:autoSpaceDE w:val="0"/>
        <w:autoSpaceDN w:val="0"/>
        <w:adjustRightInd w:val="0"/>
        <w:spacing w:line="240" w:lineRule="auto"/>
        <w:jc w:val="both"/>
        <w:rPr>
          <w:rFonts w:ascii="Times New Roman"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3</m:t>
            </m:r>
          </m:sub>
        </m:sSub>
      </m:oMath>
      <w:r w:rsidR="00112C26" w:rsidRPr="00112C26">
        <w:rPr>
          <w:rFonts w:ascii="Times New Roman" w:eastAsiaTheme="minorEastAsia" w:hAnsi="Times New Roman" w:cs="Times New Roman"/>
          <w:sz w:val="20"/>
          <w:szCs w:val="20"/>
        </w:rPr>
        <w:t>=</w:t>
      </w:r>
      <w:r w:rsidR="00112C26" w:rsidRPr="00112C26">
        <w:rPr>
          <w:rFonts w:ascii="Times New Roman" w:hAnsi="Times New Roman" w:cs="Times New Roman"/>
          <w:sz w:val="20"/>
          <w:szCs w:val="20"/>
        </w:rPr>
        <w:t>Pemahaman Internet dapat memoderasi (memperkuat) pengaruh Aplikasi administrasi Pajakterhadap Kepatuhan Wajib Pajak</w:t>
      </w:r>
    </w:p>
    <w:p w:rsidR="002D0D86" w:rsidRPr="002D0D86" w:rsidRDefault="002D0D86" w:rsidP="002D0D86">
      <w:pPr>
        <w:tabs>
          <w:tab w:val="left" w:pos="1418"/>
        </w:tabs>
        <w:autoSpaceDE w:val="0"/>
        <w:autoSpaceDN w:val="0"/>
        <w:adjustRightInd w:val="0"/>
        <w:spacing w:line="240" w:lineRule="auto"/>
        <w:jc w:val="center"/>
        <w:rPr>
          <w:rFonts w:ascii="Times New Roman" w:hAnsi="Times New Roman" w:cs="Times New Roman"/>
          <w:b/>
          <w:sz w:val="20"/>
          <w:szCs w:val="20"/>
        </w:rPr>
      </w:pPr>
      <w:r w:rsidRPr="002D0D86">
        <w:rPr>
          <w:rFonts w:ascii="Times New Roman" w:hAnsi="Times New Roman" w:cs="Times New Roman"/>
          <w:b/>
          <w:sz w:val="20"/>
          <w:szCs w:val="20"/>
        </w:rPr>
        <w:t>Tabel 4.7</w:t>
      </w:r>
    </w:p>
    <w:p w:rsidR="002D0D86" w:rsidRPr="002D0D86" w:rsidRDefault="002D0D86" w:rsidP="002D0D86">
      <w:pPr>
        <w:tabs>
          <w:tab w:val="left" w:pos="1418"/>
        </w:tabs>
        <w:autoSpaceDE w:val="0"/>
        <w:autoSpaceDN w:val="0"/>
        <w:adjustRightInd w:val="0"/>
        <w:spacing w:line="240" w:lineRule="auto"/>
        <w:jc w:val="center"/>
        <w:rPr>
          <w:rFonts w:ascii="Times New Roman" w:hAnsi="Times New Roman" w:cs="Times New Roman"/>
          <w:b/>
          <w:sz w:val="20"/>
          <w:szCs w:val="20"/>
        </w:rPr>
      </w:pPr>
      <w:r w:rsidRPr="002D0D86">
        <w:rPr>
          <w:rFonts w:ascii="Times New Roman" w:hAnsi="Times New Roman" w:cs="Times New Roman"/>
          <w:b/>
          <w:sz w:val="20"/>
          <w:szCs w:val="20"/>
        </w:rPr>
        <w:t>Hasil Uji Residual</w:t>
      </w:r>
    </w:p>
    <w:p w:rsidR="002D0D86" w:rsidRPr="002D0D86" w:rsidRDefault="002D0D86" w:rsidP="002D0D86">
      <w:pPr>
        <w:tabs>
          <w:tab w:val="left" w:pos="1418"/>
          <w:tab w:val="left" w:pos="4487"/>
        </w:tabs>
        <w:autoSpaceDE w:val="0"/>
        <w:autoSpaceDN w:val="0"/>
        <w:adjustRightInd w:val="0"/>
        <w:spacing w:line="240" w:lineRule="auto"/>
        <w:rPr>
          <w:rFonts w:ascii="Times New Roman" w:hAnsi="Times New Roman" w:cs="Times New Roman"/>
          <w:b/>
          <w:sz w:val="20"/>
          <w:szCs w:val="20"/>
        </w:rPr>
      </w:pPr>
      <w:r w:rsidRPr="002D0D86">
        <w:rPr>
          <w:rFonts w:ascii="Times New Roman" w:hAnsi="Times New Roman" w:cs="Times New Roman"/>
          <w:b/>
          <w:sz w:val="20"/>
          <w:szCs w:val="20"/>
        </w:rPr>
        <w:tab/>
      </w:r>
      <w:r w:rsidRPr="002D0D86">
        <w:rPr>
          <w:rFonts w:ascii="Times New Roman" w:hAnsi="Times New Roman" w:cs="Times New Roman"/>
          <w:b/>
          <w:sz w:val="20"/>
          <w:szCs w:val="20"/>
        </w:rPr>
        <w:tab/>
      </w:r>
    </w:p>
    <w:tbl>
      <w:tblPr>
        <w:tblW w:w="7797"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693"/>
        <w:gridCol w:w="1154"/>
        <w:gridCol w:w="1310"/>
        <w:gridCol w:w="1308"/>
        <w:gridCol w:w="1440"/>
        <w:gridCol w:w="1000"/>
        <w:gridCol w:w="892"/>
      </w:tblGrid>
      <w:tr w:rsidR="002D0D86" w:rsidRPr="002D0D86" w:rsidTr="002D0D86">
        <w:trPr>
          <w:cantSplit/>
          <w:tblHeader/>
          <w:jc w:val="center"/>
        </w:trPr>
        <w:tc>
          <w:tcPr>
            <w:tcW w:w="1847" w:type="dxa"/>
            <w:gridSpan w:val="2"/>
            <w:vMerge w:val="restart"/>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Model</w:t>
            </w:r>
          </w:p>
        </w:tc>
        <w:tc>
          <w:tcPr>
            <w:tcW w:w="2618" w:type="dxa"/>
            <w:gridSpan w:val="2"/>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Unstandardized Coefficients</w:t>
            </w:r>
          </w:p>
        </w:tc>
        <w:tc>
          <w:tcPr>
            <w:tcW w:w="1440" w:type="dxa"/>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Standardized Coefficients</w:t>
            </w:r>
          </w:p>
        </w:tc>
        <w:tc>
          <w:tcPr>
            <w:tcW w:w="1000" w:type="dxa"/>
            <w:vMerge w:val="restart"/>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T</w:t>
            </w:r>
          </w:p>
        </w:tc>
        <w:tc>
          <w:tcPr>
            <w:tcW w:w="892" w:type="dxa"/>
            <w:vMerge w:val="restart"/>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Sig.</w:t>
            </w:r>
          </w:p>
        </w:tc>
      </w:tr>
      <w:tr w:rsidR="002D0D86" w:rsidRPr="002D0D86" w:rsidTr="002D0D86">
        <w:trPr>
          <w:cantSplit/>
          <w:tblHeader/>
          <w:jc w:val="center"/>
        </w:trPr>
        <w:tc>
          <w:tcPr>
            <w:tcW w:w="1847" w:type="dxa"/>
            <w:gridSpan w:val="2"/>
            <w:vMerge/>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p>
        </w:tc>
        <w:tc>
          <w:tcPr>
            <w:tcW w:w="1310" w:type="dxa"/>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B</w:t>
            </w:r>
          </w:p>
        </w:tc>
        <w:tc>
          <w:tcPr>
            <w:tcW w:w="1308" w:type="dxa"/>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Std. Error</w:t>
            </w:r>
          </w:p>
        </w:tc>
        <w:tc>
          <w:tcPr>
            <w:tcW w:w="1440" w:type="dxa"/>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Beta</w:t>
            </w:r>
          </w:p>
        </w:tc>
        <w:tc>
          <w:tcPr>
            <w:tcW w:w="1000" w:type="dxa"/>
            <w:vMerge/>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p>
        </w:tc>
        <w:tc>
          <w:tcPr>
            <w:tcW w:w="892" w:type="dxa"/>
            <w:vMerge/>
            <w:shd w:val="clear" w:color="auto" w:fill="FFFFFF"/>
            <w:tcMar>
              <w:top w:w="30" w:type="dxa"/>
              <w:left w:w="30" w:type="dxa"/>
              <w:bottom w:w="30" w:type="dxa"/>
              <w:right w:w="30" w:type="dxa"/>
            </w:tcMar>
            <w:vAlign w:val="bottom"/>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p>
        </w:tc>
      </w:tr>
      <w:tr w:rsidR="002D0D86" w:rsidRPr="002D0D86" w:rsidTr="002D0D86">
        <w:trPr>
          <w:cantSplit/>
          <w:tblHeader/>
          <w:jc w:val="center"/>
        </w:trPr>
        <w:tc>
          <w:tcPr>
            <w:tcW w:w="693" w:type="dxa"/>
            <w:vMerge w:val="restart"/>
            <w:shd w:val="clear" w:color="auto" w:fill="FFFFFF"/>
            <w:tcMar>
              <w:top w:w="30" w:type="dxa"/>
              <w:left w:w="30" w:type="dxa"/>
              <w:bottom w:w="30" w:type="dxa"/>
              <w:right w:w="30" w:type="dxa"/>
            </w:tcMa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1</w:t>
            </w:r>
          </w:p>
        </w:tc>
        <w:tc>
          <w:tcPr>
            <w:tcW w:w="1154" w:type="dxa"/>
            <w:shd w:val="clear" w:color="auto" w:fill="FFFFFF"/>
            <w:tcMar>
              <w:top w:w="30" w:type="dxa"/>
              <w:left w:w="30" w:type="dxa"/>
              <w:bottom w:w="30" w:type="dxa"/>
              <w:right w:w="30" w:type="dxa"/>
            </w:tcMa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(Constant)</w:t>
            </w:r>
          </w:p>
        </w:tc>
        <w:tc>
          <w:tcPr>
            <w:tcW w:w="1310"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21.793</w:t>
            </w:r>
          </w:p>
        </w:tc>
        <w:tc>
          <w:tcPr>
            <w:tcW w:w="1308"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1.319</w:t>
            </w:r>
          </w:p>
        </w:tc>
        <w:tc>
          <w:tcPr>
            <w:tcW w:w="1440" w:type="dxa"/>
            <w:shd w:val="clear" w:color="auto" w:fill="FFFFFF"/>
            <w:tcMar>
              <w:top w:w="30" w:type="dxa"/>
              <w:left w:w="30" w:type="dxa"/>
              <w:bottom w:w="30" w:type="dxa"/>
              <w:right w:w="30" w:type="dxa"/>
            </w:tcMar>
          </w:tcPr>
          <w:p w:rsidR="002D0D86" w:rsidRPr="002D0D86" w:rsidRDefault="002D0D86" w:rsidP="002D0D86">
            <w:pPr>
              <w:autoSpaceDE w:val="0"/>
              <w:autoSpaceDN w:val="0"/>
              <w:adjustRightInd w:val="0"/>
              <w:spacing w:line="240" w:lineRule="auto"/>
              <w:jc w:val="center"/>
              <w:rPr>
                <w:rFonts w:ascii="Times New Roman" w:hAnsi="Times New Roman" w:cs="Times New Roman"/>
                <w:sz w:val="20"/>
                <w:szCs w:val="20"/>
              </w:rPr>
            </w:pPr>
          </w:p>
        </w:tc>
        <w:tc>
          <w:tcPr>
            <w:tcW w:w="1000"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16.528</w:t>
            </w:r>
          </w:p>
        </w:tc>
        <w:tc>
          <w:tcPr>
            <w:tcW w:w="892"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.000</w:t>
            </w:r>
          </w:p>
        </w:tc>
      </w:tr>
      <w:tr w:rsidR="002D0D86" w:rsidRPr="002D0D86" w:rsidTr="002D0D86">
        <w:trPr>
          <w:cantSplit/>
          <w:tblHeader/>
          <w:jc w:val="center"/>
        </w:trPr>
        <w:tc>
          <w:tcPr>
            <w:tcW w:w="693" w:type="dxa"/>
            <w:vMerge/>
            <w:shd w:val="clear" w:color="auto" w:fill="FFFFFF"/>
            <w:tcMar>
              <w:top w:w="30" w:type="dxa"/>
              <w:left w:w="30" w:type="dxa"/>
              <w:bottom w:w="30" w:type="dxa"/>
              <w:right w:w="30" w:type="dxa"/>
            </w:tcMa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p>
        </w:tc>
        <w:tc>
          <w:tcPr>
            <w:tcW w:w="1154" w:type="dxa"/>
            <w:shd w:val="clear" w:color="auto" w:fill="FFFFFF"/>
            <w:tcMar>
              <w:top w:w="30" w:type="dxa"/>
              <w:left w:w="30" w:type="dxa"/>
              <w:bottom w:w="30" w:type="dxa"/>
              <w:right w:w="30" w:type="dxa"/>
            </w:tcMa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X3Z</w:t>
            </w:r>
          </w:p>
        </w:tc>
        <w:tc>
          <w:tcPr>
            <w:tcW w:w="1310"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.007</w:t>
            </w:r>
          </w:p>
        </w:tc>
        <w:tc>
          <w:tcPr>
            <w:tcW w:w="1308"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.003</w:t>
            </w:r>
          </w:p>
        </w:tc>
        <w:tc>
          <w:tcPr>
            <w:tcW w:w="1440"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.202</w:t>
            </w:r>
          </w:p>
        </w:tc>
        <w:tc>
          <w:tcPr>
            <w:tcW w:w="1000"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2.332</w:t>
            </w:r>
          </w:p>
        </w:tc>
        <w:tc>
          <w:tcPr>
            <w:tcW w:w="892" w:type="dxa"/>
            <w:shd w:val="clear" w:color="auto" w:fill="FFFFFF"/>
            <w:tcMar>
              <w:top w:w="30" w:type="dxa"/>
              <w:left w:w="30" w:type="dxa"/>
              <w:bottom w:w="30" w:type="dxa"/>
              <w:right w:w="30" w:type="dxa"/>
            </w:tcMar>
            <w:vAlign w:val="center"/>
          </w:tcPr>
          <w:p w:rsidR="002D0D86" w:rsidRPr="002D0D86" w:rsidRDefault="002D0D86" w:rsidP="002D0D86">
            <w:pPr>
              <w:autoSpaceDE w:val="0"/>
              <w:autoSpaceDN w:val="0"/>
              <w:adjustRightInd w:val="0"/>
              <w:spacing w:line="240" w:lineRule="auto"/>
              <w:jc w:val="center"/>
              <w:rPr>
                <w:rFonts w:ascii="Times New Roman" w:hAnsi="Times New Roman" w:cs="Times New Roman"/>
                <w:color w:val="000000"/>
                <w:sz w:val="20"/>
                <w:szCs w:val="20"/>
              </w:rPr>
            </w:pPr>
            <w:r w:rsidRPr="002D0D86">
              <w:rPr>
                <w:rFonts w:ascii="Times New Roman" w:hAnsi="Times New Roman" w:cs="Times New Roman"/>
                <w:color w:val="000000"/>
                <w:sz w:val="20"/>
                <w:szCs w:val="20"/>
              </w:rPr>
              <w:t>.021</w:t>
            </w:r>
          </w:p>
        </w:tc>
      </w:tr>
    </w:tbl>
    <w:p w:rsidR="002D0D86" w:rsidRPr="002D0D86" w:rsidRDefault="002D0D86" w:rsidP="002D0D86">
      <w:pPr>
        <w:tabs>
          <w:tab w:val="left" w:pos="567"/>
          <w:tab w:val="left" w:pos="1418"/>
        </w:tabs>
        <w:autoSpaceDE w:val="0"/>
        <w:autoSpaceDN w:val="0"/>
        <w:adjustRightInd w:val="0"/>
        <w:spacing w:after="240" w:line="240" w:lineRule="auto"/>
        <w:jc w:val="both"/>
        <w:rPr>
          <w:rFonts w:ascii="Times New Roman" w:hAnsi="Times New Roman" w:cs="Times New Roman"/>
          <w:b/>
          <w:i/>
          <w:sz w:val="20"/>
          <w:szCs w:val="20"/>
        </w:rPr>
      </w:pPr>
      <w:r>
        <w:rPr>
          <w:rFonts w:ascii="Times New Roman" w:hAnsi="Times New Roman" w:cs="Times New Roman"/>
          <w:b/>
          <w:i/>
          <w:sz w:val="20"/>
          <w:szCs w:val="20"/>
        </w:rPr>
        <w:tab/>
      </w:r>
      <w:r w:rsidRPr="002D0D86">
        <w:rPr>
          <w:rFonts w:ascii="Times New Roman" w:hAnsi="Times New Roman" w:cs="Times New Roman"/>
          <w:b/>
          <w:i/>
          <w:sz w:val="20"/>
          <w:szCs w:val="20"/>
        </w:rPr>
        <w:t>Sumber: Data primer yang diolah, 2019-2020</w:t>
      </w:r>
    </w:p>
    <w:p w:rsidR="002D0D86" w:rsidRPr="002D0D86" w:rsidRDefault="002D0D86" w:rsidP="002D0D86">
      <w:pPr>
        <w:tabs>
          <w:tab w:val="left" w:pos="1418"/>
        </w:tabs>
        <w:autoSpaceDE w:val="0"/>
        <w:autoSpaceDN w:val="0"/>
        <w:adjustRightInd w:val="0"/>
        <w:spacing w:line="240" w:lineRule="auto"/>
        <w:ind w:firstLine="284"/>
        <w:jc w:val="both"/>
        <w:rPr>
          <w:rFonts w:ascii="Times New Roman" w:hAnsi="Times New Roman" w:cs="Times New Roman"/>
          <w:sz w:val="20"/>
          <w:szCs w:val="20"/>
        </w:rPr>
      </w:pPr>
      <w:r w:rsidRPr="002D0D86">
        <w:rPr>
          <w:rFonts w:ascii="Times New Roman" w:hAnsi="Times New Roman" w:cs="Times New Roman"/>
          <w:sz w:val="20"/>
          <w:szCs w:val="20"/>
        </w:rPr>
        <w:t>Dari tabel diatas dapat di lihat pekalian antara X1Z, dimana variabel baru yang muncul untuk melihat besarnya nilai Z (Pemahaman Internet) memoderasi varibel X (Aplikasi Administrasi Pajak) terhadap Y (Kepatuhan Wajib Pajak). Berdasarkan hasil regresi maka dapat di formulasikan persamaan regresi antara variabel independen terhadap variabel moderasi yaitu:</w:t>
      </w:r>
    </w:p>
    <w:p w:rsidR="002D0D86" w:rsidRPr="00396D9A" w:rsidRDefault="00396D9A" w:rsidP="00396D9A">
      <w:pPr>
        <w:tabs>
          <w:tab w:val="left" w:pos="1418"/>
        </w:tabs>
        <w:autoSpaceDE w:val="0"/>
        <w:autoSpaceDN w:val="0"/>
        <w:adjustRightInd w:val="0"/>
        <w:spacing w:line="240" w:lineRule="auto"/>
        <w:jc w:val="center"/>
        <w:rPr>
          <w:rFonts w:ascii="Times New Roman" w:eastAsiaTheme="minorEastAsia" w:hAnsi="Times New Roman" w:cs="Times New Roman"/>
          <w:b/>
          <w:sz w:val="20"/>
          <w:szCs w:val="20"/>
        </w:rPr>
      </w:pPr>
      <w:r w:rsidRPr="00396D9A">
        <w:rPr>
          <w:rFonts w:ascii="Times New Roman" w:eastAsiaTheme="minorEastAsia" w:hAnsi="Times New Roman" w:cs="Times New Roman"/>
          <w:b/>
          <w:sz w:val="20"/>
          <w:szCs w:val="20"/>
        </w:rPr>
        <w:t>Z=21,793 + 0,007 XZ</w:t>
      </w:r>
    </w:p>
    <w:p w:rsidR="002D0D86" w:rsidRDefault="002D0D86" w:rsidP="002D0D86">
      <w:pPr>
        <w:tabs>
          <w:tab w:val="left" w:pos="1418"/>
        </w:tabs>
        <w:autoSpaceDE w:val="0"/>
        <w:autoSpaceDN w:val="0"/>
        <w:adjustRightInd w:val="0"/>
        <w:spacing w:line="240" w:lineRule="auto"/>
        <w:ind w:firstLine="284"/>
        <w:jc w:val="both"/>
        <w:rPr>
          <w:rFonts w:ascii="Times New Roman" w:eastAsiaTheme="minorEastAsia" w:hAnsi="Times New Roman" w:cs="Times New Roman"/>
          <w:sz w:val="20"/>
          <w:szCs w:val="20"/>
          <w:lang w:val="en-US"/>
        </w:rPr>
      </w:pPr>
      <w:r w:rsidRPr="002D0D86">
        <w:rPr>
          <w:rFonts w:ascii="Times New Roman" w:hAnsi="Times New Roman" w:cs="Times New Roman"/>
          <w:sz w:val="20"/>
          <w:szCs w:val="20"/>
        </w:rPr>
        <w:t xml:space="preserve">Hasil perhitungan yang telah dilakukan menghasilkan persamaan menunjukkan besarnya nilai X merupakan regresi yang diestimasikan sebagai berikut: Nilai konstanta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2D0D86">
        <w:rPr>
          <w:rFonts w:ascii="Times New Roman" w:eastAsiaTheme="minorEastAsia" w:hAnsi="Times New Roman" w:cs="Times New Roman"/>
          <w:sz w:val="20"/>
          <w:szCs w:val="20"/>
        </w:rPr>
        <w:t>) sebesar 21,793 artinya apabila pemahaman internet momoderasi aplikasi administrasi pajak dalam keadaan konstanta atau 0. Maka kepatuhan wajib pajak akan mengalami penurunan sebesar 217,93</w:t>
      </w:r>
      <w:r w:rsidRPr="002D0D86">
        <w:rPr>
          <w:rFonts w:ascii="Times New Roman" w:hAnsi="Times New Roman" w:cs="Times New Roman"/>
          <w:sz w:val="20"/>
          <w:szCs w:val="20"/>
        </w:rPr>
        <w:t xml:space="preserve">. Koefisien regresi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oMath>
      <w:r w:rsidRPr="002D0D86">
        <w:rPr>
          <w:rFonts w:ascii="Times New Roman" w:eastAsiaTheme="minorEastAsia" w:hAnsi="Times New Roman" w:cs="Times New Roman"/>
          <w:sz w:val="20"/>
          <w:szCs w:val="20"/>
        </w:rPr>
        <w:t>) sebesar 0,007 dengan taraf signifikan 0,005 artinya setiap penigkataan pemahaman internet  dalam momoderasi aplikasi administrasi pajak maka  kepatuhan wajib pajak akan mengalami peningkatan sebesar 0,07%.</w:t>
      </w:r>
    </w:p>
    <w:p w:rsidR="006C058E" w:rsidRPr="006C058E" w:rsidRDefault="006C058E" w:rsidP="002D0D86">
      <w:pPr>
        <w:tabs>
          <w:tab w:val="left" w:pos="1418"/>
        </w:tabs>
        <w:autoSpaceDE w:val="0"/>
        <w:autoSpaceDN w:val="0"/>
        <w:adjustRightInd w:val="0"/>
        <w:spacing w:line="240" w:lineRule="auto"/>
        <w:ind w:firstLine="284"/>
        <w:jc w:val="both"/>
        <w:rPr>
          <w:rFonts w:ascii="Times New Roman" w:eastAsiaTheme="minorEastAsia" w:hAnsi="Times New Roman" w:cs="Times New Roman"/>
          <w:sz w:val="20"/>
          <w:szCs w:val="20"/>
          <w:lang w:val="en-US"/>
        </w:rPr>
      </w:pPr>
    </w:p>
    <w:p w:rsidR="00112C26" w:rsidRPr="00112C26" w:rsidRDefault="00112C26" w:rsidP="00112C26">
      <w:pPr>
        <w:tabs>
          <w:tab w:val="left" w:pos="1418"/>
        </w:tabs>
        <w:autoSpaceDE w:val="0"/>
        <w:autoSpaceDN w:val="0"/>
        <w:adjustRightInd w:val="0"/>
        <w:spacing w:line="240" w:lineRule="auto"/>
        <w:jc w:val="both"/>
        <w:rPr>
          <w:rFonts w:ascii="Times New Roman" w:hAnsi="Times New Roman" w:cs="Times New Roman"/>
          <w:sz w:val="20"/>
          <w:szCs w:val="20"/>
        </w:rPr>
      </w:pPr>
    </w:p>
    <w:p w:rsidR="00112C26" w:rsidRDefault="002D0D86" w:rsidP="00112C26">
      <w:pPr>
        <w:tabs>
          <w:tab w:val="left" w:pos="284"/>
        </w:tabs>
        <w:autoSpaceDE w:val="0"/>
        <w:autoSpaceDN w:val="0"/>
        <w:adjustRightInd w:val="0"/>
        <w:spacing w:line="240" w:lineRule="auto"/>
        <w:jc w:val="both"/>
        <w:rPr>
          <w:rFonts w:ascii="Times New Roman" w:hAnsi="Times New Roman" w:cs="Times New Roman"/>
          <w:b/>
          <w:sz w:val="20"/>
          <w:szCs w:val="20"/>
        </w:rPr>
      </w:pPr>
      <w:r w:rsidRPr="002D0D86">
        <w:rPr>
          <w:rFonts w:ascii="Times New Roman" w:hAnsi="Times New Roman" w:cs="Times New Roman"/>
          <w:b/>
          <w:sz w:val="20"/>
          <w:szCs w:val="20"/>
        </w:rPr>
        <w:t>Pembahasan</w:t>
      </w:r>
    </w:p>
    <w:p w:rsidR="002D0D86" w:rsidRPr="003A60A1" w:rsidRDefault="002D0D86" w:rsidP="002D0D86">
      <w:pPr>
        <w:autoSpaceDE w:val="0"/>
        <w:autoSpaceDN w:val="0"/>
        <w:adjustRightInd w:val="0"/>
        <w:spacing w:line="240" w:lineRule="auto"/>
        <w:ind w:left="709" w:hanging="709"/>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Hipotesis</w:t>
      </w:r>
      <w:proofErr w:type="spellEnd"/>
      <w:r>
        <w:rPr>
          <w:rFonts w:ascii="Times New Roman" w:hAnsi="Times New Roman" w:cs="Times New Roman"/>
          <w:b/>
          <w:sz w:val="20"/>
          <w:szCs w:val="20"/>
          <w:lang w:val="en-US"/>
        </w:rPr>
        <w:t xml:space="preserve"> 1</w:t>
      </w:r>
    </w:p>
    <w:p w:rsidR="00112C26" w:rsidRDefault="0045196E" w:rsidP="0045196E">
      <w:pPr>
        <w:tabs>
          <w:tab w:val="left" w:pos="284"/>
        </w:tabs>
        <w:autoSpaceDE w:val="0"/>
        <w:autoSpaceDN w:val="0"/>
        <w:adjustRightInd w:val="0"/>
        <w:spacing w:line="240" w:lineRule="auto"/>
        <w:jc w:val="both"/>
        <w:rPr>
          <w:rFonts w:ascii="Times New Roman" w:eastAsia="Times New Roman" w:hAnsi="Times New Roman" w:cs="Times New Roman"/>
          <w:sz w:val="20"/>
          <w:szCs w:val="20"/>
          <w:lang w:eastAsia="id-ID"/>
        </w:rPr>
      </w:pPr>
      <w:r>
        <w:rPr>
          <w:rFonts w:ascii="Times New Roman" w:hAnsi="Times New Roman" w:cs="Times New Roman"/>
          <w:b/>
          <w:sz w:val="20"/>
          <w:szCs w:val="20"/>
        </w:rPr>
        <w:tab/>
      </w:r>
      <w:r w:rsidRPr="0045196E">
        <w:rPr>
          <w:rFonts w:ascii="Times New Roman" w:hAnsi="Times New Roman" w:cs="Times New Roman"/>
          <w:sz w:val="20"/>
          <w:szCs w:val="20"/>
        </w:rPr>
        <w:t xml:space="preserve">Berdasarkan hasil regresi terhadap hipotesis pertama pada tabel 4.5, tentang pemahaman internet memoderasi hubungan kompleksitas pajak terhadap kepatuhan wajib pajak, hasil uji menunjukkan  bahwa </w:t>
      </w:r>
      <w:r w:rsidRPr="0045196E">
        <w:rPr>
          <w:rFonts w:ascii="Times New Roman" w:eastAsia="Times New Roman" w:hAnsi="Times New Roman" w:cs="Times New Roman"/>
          <w:sz w:val="20"/>
          <w:szCs w:val="20"/>
          <w:lang w:eastAsia="id-ID"/>
        </w:rPr>
        <w:t xml:space="preserve">tingkat signifikan 0,018&lt; dari 0,05 dan </w:t>
      </w:r>
      <w:r w:rsidRPr="0045196E">
        <w:rPr>
          <w:rFonts w:ascii="Times New Roman" w:hAnsi="Times New Roman" w:cs="Times New Roman"/>
          <w:sz w:val="20"/>
          <w:szCs w:val="20"/>
        </w:rPr>
        <w:t>nilai koefisien regresi (B) sebesar 0.09 %</w:t>
      </w:r>
      <w:r w:rsidRPr="0045196E">
        <w:rPr>
          <w:rFonts w:ascii="Times New Roman" w:eastAsia="Times New Roman" w:hAnsi="Times New Roman" w:cs="Times New Roman"/>
          <w:sz w:val="20"/>
          <w:szCs w:val="20"/>
          <w:lang w:eastAsia="id-ID"/>
        </w:rPr>
        <w:t>. Hal tersebut mengartikan bahwa hasil uji mendukung hipotesis kedua. Hasil koefisien regresi pemahaman internet sebesar 0,018 lebih kecil dari 0,05. Jika interaksi antara layanan otoritas pajak dan pemahaman internet semakin tinggi maka kepatuhan wajib pajak juga akan semakin meningkat.</w:t>
      </w:r>
    </w:p>
    <w:p w:rsidR="0045196E" w:rsidRDefault="0045196E" w:rsidP="0045196E">
      <w:pPr>
        <w:tabs>
          <w:tab w:val="left" w:pos="284"/>
        </w:tabs>
        <w:spacing w:line="240" w:lineRule="auto"/>
        <w:jc w:val="both"/>
        <w:rPr>
          <w:rFonts w:ascii="Times New Roman" w:hAnsi="Times New Roman" w:cs="Times New Roman"/>
          <w:bCs/>
          <w:sz w:val="20"/>
          <w:szCs w:val="20"/>
        </w:rPr>
      </w:pPr>
      <w:r>
        <w:rPr>
          <w:rFonts w:ascii="Times New Roman" w:eastAsia="Times New Roman" w:hAnsi="Times New Roman" w:cs="Times New Roman"/>
          <w:sz w:val="20"/>
          <w:szCs w:val="20"/>
          <w:lang w:eastAsia="id-ID"/>
        </w:rPr>
        <w:tab/>
      </w:r>
      <w:r w:rsidRPr="0045196E">
        <w:rPr>
          <w:rFonts w:ascii="Times New Roman" w:hAnsi="Times New Roman" w:cs="Times New Roman"/>
          <w:sz w:val="20"/>
          <w:szCs w:val="20"/>
        </w:rPr>
        <w:t xml:space="preserve">Pendapat Richardson (2006), dalam penelitiannya, menemukan bahwa kompleksitas pajak merupakan penentu pertama dan terpenting terhadap  ketidakpatuhan pajak. Peraturan perpajakan yang sangat kompleks dan sering berubah menyebabkan wajib pajak enggan untuk patuh membayar kewajibannya. Salah satu responden yang saya wawancara mengungkapkan “bahwa wajib pajak lebih mengharapkan peraturan perpajakan lebih efisien lagi, dan kompleksitas tersebut membuat wajib pajak sulit memahami maksud dari peraturan perpajakan yang ada, pengetahuan masyarakat yang minus terhadap perpajakan ditambah lagi dengan sering terjadi perubahan menyebabkan kesalahpahaman terhadap wajib pajak”. Dari hal tersebutlah yang menyebabkan penafsiran yang berbeda-beda antara satu pihak dengan pihak yang lain. </w:t>
      </w:r>
      <w:r w:rsidRPr="0045196E">
        <w:rPr>
          <w:rFonts w:ascii="Times New Roman" w:hAnsi="Times New Roman" w:cs="Times New Roman"/>
          <w:sz w:val="20"/>
          <w:szCs w:val="20"/>
        </w:rPr>
        <w:tab/>
        <w:t>Sedangkan</w:t>
      </w:r>
      <w:r w:rsidR="003B28BB">
        <w:rPr>
          <w:rFonts w:ascii="Times New Roman" w:hAnsi="Times New Roman" w:cs="Times New Roman"/>
          <w:sz w:val="20"/>
          <w:szCs w:val="20"/>
          <w:lang w:val="en-US"/>
        </w:rPr>
        <w:t xml:space="preserve"> </w:t>
      </w:r>
      <w:r w:rsidRPr="0045196E">
        <w:rPr>
          <w:rFonts w:ascii="Times New Roman" w:hAnsi="Times New Roman" w:cs="Times New Roman"/>
          <w:sz w:val="20"/>
          <w:szCs w:val="20"/>
        </w:rPr>
        <w:t xml:space="preserve">hal </w:t>
      </w:r>
      <w:r w:rsidRPr="0045196E">
        <w:rPr>
          <w:rFonts w:ascii="Times New Roman" w:hAnsi="Times New Roman" w:cs="Times New Roman"/>
          <w:sz w:val="20"/>
          <w:szCs w:val="20"/>
        </w:rPr>
        <w:lastRenderedPageBreak/>
        <w:t>tersebut juga dibahas oleh Bapak M. Haris pada tanggal 27 Januari 2020, selaku seksi pelayanan dalam wawancara juga menyatakan, “bahwa kompleksitas yang dimaksud disini hanya untuk memberikan kepastian hukum mengenai perpajakan, sehingga dengan adanya kepastian hukum tersebut memberikan motivasi kepada wajib pajak agar kepatuhan wajib pajak dapat ditingkatkan, diharapkan kepada wajib pajak dan pihak layanan otoritas pajak agar mampu menyamakan persepsi mengenai kompleksitas peraturan pajak yang telah ditetapkan”.</w:t>
      </w:r>
      <w:r w:rsidR="003B28BB">
        <w:rPr>
          <w:rFonts w:ascii="Times New Roman" w:hAnsi="Times New Roman" w:cs="Times New Roman"/>
          <w:sz w:val="20"/>
          <w:szCs w:val="20"/>
          <w:lang w:val="en-US"/>
        </w:rPr>
        <w:t xml:space="preserve"> </w:t>
      </w:r>
      <w:r w:rsidRPr="0045196E">
        <w:rPr>
          <w:rFonts w:ascii="Times New Roman" w:hAnsi="Times New Roman" w:cs="Times New Roman"/>
          <w:sz w:val="20"/>
          <w:szCs w:val="20"/>
        </w:rPr>
        <w:t>Kompleksitas pajak digunakan untuk mengungkapkan lebih jelas tentang peraturan-peraturan yang sesuai dengan perundang-undangan yang jelas. Sehingga dengan adanya peraturan yang jelas akan memotivasi wajib pajak dalam meningkatkan kepatuhan perpajakannya. Karena semakin meningkat kepatuhan perpajakan akan semakin meningkat pula ekonomi suatu negara sehingga mampu mensejaterahkan kebutuhan masyarakat di suatu negara.</w:t>
      </w:r>
      <w:r w:rsidR="00300B01">
        <w:rPr>
          <w:rFonts w:ascii="Times New Roman" w:hAnsi="Times New Roman" w:cs="Times New Roman"/>
          <w:sz w:val="20"/>
          <w:szCs w:val="20"/>
          <w:lang w:val="en-US"/>
        </w:rPr>
        <w:t xml:space="preserve"> </w:t>
      </w:r>
      <w:r w:rsidRPr="0045196E">
        <w:rPr>
          <w:rFonts w:ascii="Times New Roman" w:hAnsi="Times New Roman" w:cs="Times New Roman"/>
          <w:sz w:val="20"/>
          <w:szCs w:val="20"/>
        </w:rPr>
        <w:t xml:space="preserve">Penelitian tersebut didukung dengan penelitian yang telah diilakukan oleh Tjandra Wasesa, </w:t>
      </w:r>
      <w:r w:rsidRPr="0045196E">
        <w:rPr>
          <w:rFonts w:ascii="Times New Roman" w:hAnsi="Times New Roman" w:cs="Times New Roman"/>
          <w:bCs/>
          <w:sz w:val="20"/>
          <w:szCs w:val="20"/>
        </w:rPr>
        <w:t xml:space="preserve"> Muhammad Abadan Syakura</w:t>
      </w:r>
      <w:r w:rsidRPr="0045196E">
        <w:rPr>
          <w:rFonts w:ascii="Times New Roman" w:hAnsi="Times New Roman" w:cs="Times New Roman"/>
          <w:sz w:val="20"/>
          <w:szCs w:val="20"/>
        </w:rPr>
        <w:t xml:space="preserve"> dan </w:t>
      </w:r>
      <w:r w:rsidRPr="0045196E">
        <w:rPr>
          <w:rFonts w:ascii="Times New Roman" w:hAnsi="Times New Roman" w:cs="Times New Roman"/>
          <w:bCs/>
          <w:sz w:val="20"/>
          <w:szCs w:val="20"/>
        </w:rPr>
        <w:t xml:space="preserve">Zaki Baridwan, Mutiara Sindi Pricilia, Ines Dwiana </w:t>
      </w:r>
      <w:r w:rsidRPr="0045196E">
        <w:rPr>
          <w:rFonts w:ascii="Times New Roman" w:hAnsi="Times New Roman" w:cs="Times New Roman"/>
          <w:sz w:val="20"/>
          <w:szCs w:val="20"/>
        </w:rPr>
        <w:t>(2006</w:t>
      </w:r>
      <w:r w:rsidRPr="0045196E">
        <w:rPr>
          <w:rFonts w:ascii="Times New Roman" w:hAnsi="Times New Roman" w:cs="Times New Roman"/>
          <w:bCs/>
          <w:sz w:val="20"/>
          <w:szCs w:val="20"/>
        </w:rPr>
        <w:t>, 2014, 2016, 2010), yang menyatakan bahwa kompleksitas berpengaruh positif terhadap kepatuhan wajib pajak.</w:t>
      </w:r>
    </w:p>
    <w:p w:rsidR="0045196E" w:rsidRDefault="0045196E" w:rsidP="0045196E">
      <w:pPr>
        <w:tabs>
          <w:tab w:val="left" w:pos="284"/>
        </w:tabs>
        <w:spacing w:line="240" w:lineRule="auto"/>
        <w:jc w:val="both"/>
        <w:rPr>
          <w:rFonts w:ascii="Times New Roman" w:hAnsi="Times New Roman" w:cs="Times New Roman"/>
          <w:bCs/>
          <w:sz w:val="20"/>
          <w:szCs w:val="20"/>
        </w:rPr>
      </w:pPr>
    </w:p>
    <w:p w:rsidR="0045196E" w:rsidRDefault="0045196E" w:rsidP="0045196E">
      <w:pPr>
        <w:tabs>
          <w:tab w:val="left" w:pos="284"/>
        </w:tabs>
        <w:spacing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lang w:val="en-US"/>
        </w:rPr>
        <w:t>Hipotesis</w:t>
      </w:r>
      <w:proofErr w:type="spellEnd"/>
      <w:r>
        <w:rPr>
          <w:rFonts w:ascii="Times New Roman" w:hAnsi="Times New Roman" w:cs="Times New Roman"/>
          <w:b/>
          <w:sz w:val="20"/>
          <w:szCs w:val="20"/>
          <w:lang w:val="en-US"/>
        </w:rPr>
        <w:t xml:space="preserve"> </w:t>
      </w:r>
      <w:r>
        <w:rPr>
          <w:rFonts w:ascii="Times New Roman" w:hAnsi="Times New Roman" w:cs="Times New Roman"/>
          <w:b/>
          <w:sz w:val="20"/>
          <w:szCs w:val="20"/>
        </w:rPr>
        <w:t>2</w:t>
      </w:r>
    </w:p>
    <w:p w:rsidR="0045196E" w:rsidRPr="0045196E" w:rsidRDefault="0045196E" w:rsidP="006C058E">
      <w:pPr>
        <w:tabs>
          <w:tab w:val="left" w:pos="567"/>
        </w:tabs>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b/>
          <w:sz w:val="20"/>
          <w:szCs w:val="20"/>
        </w:rPr>
        <w:tab/>
      </w:r>
      <w:r w:rsidRPr="0045196E">
        <w:rPr>
          <w:rFonts w:ascii="Times New Roman" w:hAnsi="Times New Roman" w:cs="Times New Roman"/>
          <w:sz w:val="20"/>
          <w:szCs w:val="20"/>
        </w:rPr>
        <w:t xml:space="preserve">Berdasarkan hasil regresi terhadap hipotesis kedua pada tabel 4.6, tentang pemahaman internet memoderasi hubungan layanan otoritas pajak terhadap kepatuhan wajib pajak, hasil uji menunjukkan  bahwa </w:t>
      </w:r>
      <w:r w:rsidRPr="0045196E">
        <w:rPr>
          <w:rFonts w:ascii="Times New Roman" w:eastAsia="Times New Roman" w:hAnsi="Times New Roman" w:cs="Times New Roman"/>
          <w:sz w:val="20"/>
          <w:szCs w:val="20"/>
          <w:lang w:eastAsia="id-ID"/>
        </w:rPr>
        <w:t xml:space="preserve">tingkat signifikan 0,006&lt; dari 0,05 dan </w:t>
      </w:r>
      <w:r w:rsidRPr="0045196E">
        <w:rPr>
          <w:rFonts w:ascii="Times New Roman" w:hAnsi="Times New Roman" w:cs="Times New Roman"/>
          <w:sz w:val="20"/>
          <w:szCs w:val="20"/>
        </w:rPr>
        <w:t xml:space="preserve">nilai koefisien regresi (B) </w:t>
      </w:r>
      <w:proofErr w:type="spellStart"/>
      <w:r w:rsidRPr="0045196E">
        <w:rPr>
          <w:rFonts w:ascii="Times New Roman" w:hAnsi="Times New Roman" w:cs="Times New Roman"/>
          <w:sz w:val="20"/>
          <w:szCs w:val="20"/>
          <w:lang w:val="en-US"/>
        </w:rPr>
        <w:t>sebesar</w:t>
      </w:r>
      <w:proofErr w:type="spellEnd"/>
      <w:r w:rsidRPr="0045196E">
        <w:rPr>
          <w:rFonts w:ascii="Times New Roman" w:hAnsi="Times New Roman" w:cs="Times New Roman"/>
          <w:sz w:val="20"/>
          <w:szCs w:val="20"/>
        </w:rPr>
        <w:t xml:space="preserve"> 0,10 </w:t>
      </w:r>
      <w:r w:rsidRPr="0045196E">
        <w:rPr>
          <w:rFonts w:ascii="Times New Roman" w:hAnsi="Times New Roman" w:cs="Times New Roman"/>
          <w:sz w:val="20"/>
          <w:szCs w:val="20"/>
          <w:lang w:val="en-US"/>
        </w:rPr>
        <w:t>%</w:t>
      </w:r>
      <w:r w:rsidRPr="0045196E">
        <w:rPr>
          <w:rFonts w:ascii="Times New Roman" w:eastAsia="Times New Roman" w:hAnsi="Times New Roman" w:cs="Times New Roman"/>
          <w:sz w:val="20"/>
          <w:szCs w:val="20"/>
          <w:lang w:eastAsia="id-ID"/>
        </w:rPr>
        <w:t xml:space="preserve">. Hal tersebut mengartikan bahwa hasil uji mendukung hipotesis pertama. Hasil koefisien regresi pemahaman internet sebesar 0,006 lebih kecil dari 0,05. Jika interaksi antara layanan otoritas pajak dan pemahaman internet semakin tinggi maka kepatuhan wajib pajak juga akan semakin meningkat. </w:t>
      </w:r>
      <w:r w:rsidR="00300B01">
        <w:rPr>
          <w:rFonts w:ascii="Times New Roman" w:eastAsia="Times New Roman" w:hAnsi="Times New Roman" w:cs="Times New Roman"/>
          <w:sz w:val="20"/>
          <w:szCs w:val="20"/>
          <w:lang w:val="en-US" w:eastAsia="id-ID"/>
        </w:rPr>
        <w:t xml:space="preserve"> </w:t>
      </w:r>
      <w:r w:rsidRPr="0045196E">
        <w:rPr>
          <w:rFonts w:ascii="Times New Roman" w:hAnsi="Times New Roman" w:cs="Times New Roman"/>
          <w:sz w:val="20"/>
          <w:szCs w:val="20"/>
        </w:rPr>
        <w:t xml:space="preserve">Pelayanan fiskus dapat diartikan sebagai cara petugas pajak dalam membantu, mengurus, atau menyiapkan segala keperluan yang dibutuhkan seseorang yang dalam hal ini adalah Wajib Pajak (Septi Mory, 2015). Layanan otoritas pajak yang kurang baik menjadi salah satu keengganan wajib pajak dalam membayar kewajiban perpajakannya. hal tersebut dibuktikan juga dengan hasil wawancara responden juga mendukung hipotesis ini, dimana salah satu wajib pajak menyatakan “bahwa semakin baik layanan otoritas pajaknya akan semakin senang juga wajib pajak dalam meningkatkan kepatuhan perpajakannya, sama halnya dengan penjual dan pembeli, dimana 5S menjadi peran utama dalam transaksinya”. </w:t>
      </w:r>
      <w:r>
        <w:rPr>
          <w:rFonts w:ascii="Times New Roman" w:hAnsi="Times New Roman" w:cs="Times New Roman"/>
          <w:sz w:val="20"/>
          <w:szCs w:val="20"/>
        </w:rPr>
        <w:t xml:space="preserve"> </w:t>
      </w:r>
      <w:r w:rsidRPr="0045196E">
        <w:rPr>
          <w:rFonts w:ascii="Times New Roman" w:hAnsi="Times New Roman" w:cs="Times New Roman"/>
          <w:sz w:val="20"/>
          <w:szCs w:val="20"/>
        </w:rPr>
        <w:t xml:space="preserve">Pelayanan yang baik merupakan faktor terpenting dalam kepatuhan perpajakan, sehingga wajib pajak tidak segan untuk menanyakan kesulitan yang dialami. layanan otoritas yang mudah seyum akan menarik mampu membuat pihak wajib pajak untuk memulai komukasi. </w:t>
      </w:r>
    </w:p>
    <w:p w:rsidR="0045196E" w:rsidRDefault="0045196E" w:rsidP="006C058E">
      <w:pPr>
        <w:tabs>
          <w:tab w:val="left" w:pos="567"/>
        </w:tabs>
        <w:autoSpaceDE w:val="0"/>
        <w:autoSpaceDN w:val="0"/>
        <w:adjustRightInd w:val="0"/>
        <w:spacing w:line="240" w:lineRule="auto"/>
        <w:jc w:val="both"/>
        <w:rPr>
          <w:rFonts w:ascii="Times New Roman" w:hAnsi="Times New Roman" w:cs="Times New Roman"/>
          <w:bCs/>
          <w:sz w:val="20"/>
          <w:szCs w:val="20"/>
        </w:rPr>
      </w:pPr>
      <w:r w:rsidRPr="0045196E">
        <w:rPr>
          <w:rFonts w:ascii="Times New Roman" w:hAnsi="Times New Roman" w:cs="Times New Roman"/>
          <w:sz w:val="20"/>
          <w:szCs w:val="20"/>
        </w:rPr>
        <w:tab/>
        <w:t xml:space="preserve">Penelitian tersebut didukung dengan penelitian yang telah diilakukan oleh </w:t>
      </w:r>
      <w:r w:rsidRPr="0045196E">
        <w:rPr>
          <w:rFonts w:ascii="Times New Roman" w:hAnsi="Times New Roman" w:cs="Times New Roman"/>
          <w:bCs/>
          <w:sz w:val="20"/>
          <w:szCs w:val="20"/>
        </w:rPr>
        <w:t xml:space="preserve">Muhammad Abadan Syakura Dan Zaki Baridwan, Mohammad Choirul Anam, Rita Andini, Hartono, </w:t>
      </w:r>
      <w:r w:rsidRPr="0045196E">
        <w:rPr>
          <w:rFonts w:ascii="Times New Roman" w:hAnsi="Times New Roman" w:cs="Times New Roman"/>
          <w:bCs/>
          <w:color w:val="000000"/>
          <w:sz w:val="20"/>
          <w:szCs w:val="20"/>
        </w:rPr>
        <w:t xml:space="preserve">Arabella Oentari Fuadi </w:t>
      </w:r>
      <w:r w:rsidRPr="0045196E">
        <w:rPr>
          <w:rFonts w:ascii="Times New Roman" w:hAnsi="Times New Roman" w:cs="Times New Roman"/>
          <w:color w:val="000000"/>
          <w:sz w:val="20"/>
          <w:szCs w:val="20"/>
        </w:rPr>
        <w:t xml:space="preserve">dan </w:t>
      </w:r>
      <w:r w:rsidRPr="0045196E">
        <w:rPr>
          <w:rFonts w:ascii="Times New Roman" w:hAnsi="Times New Roman" w:cs="Times New Roman"/>
          <w:bCs/>
          <w:color w:val="000000"/>
          <w:sz w:val="20"/>
          <w:szCs w:val="20"/>
        </w:rPr>
        <w:t xml:space="preserve">Yenni Mangoting </w:t>
      </w:r>
      <w:r w:rsidRPr="0045196E">
        <w:rPr>
          <w:rFonts w:ascii="Times New Roman" w:hAnsi="Times New Roman" w:cs="Times New Roman"/>
          <w:bCs/>
          <w:sz w:val="20"/>
          <w:szCs w:val="20"/>
        </w:rPr>
        <w:t>(2014, 2018, 2012).</w:t>
      </w:r>
      <w:r>
        <w:rPr>
          <w:rFonts w:ascii="Times New Roman" w:hAnsi="Times New Roman" w:cs="Times New Roman"/>
          <w:bCs/>
          <w:sz w:val="20"/>
          <w:szCs w:val="20"/>
        </w:rPr>
        <w:t xml:space="preserve"> </w:t>
      </w:r>
      <w:r w:rsidRPr="0045196E">
        <w:rPr>
          <w:rFonts w:ascii="Times New Roman" w:hAnsi="Times New Roman" w:cs="Times New Roman"/>
          <w:bCs/>
          <w:sz w:val="20"/>
          <w:szCs w:val="20"/>
        </w:rPr>
        <w:t xml:space="preserve">Namun penelitian yang telah dilakukan </w:t>
      </w:r>
      <w:r w:rsidRPr="0045196E">
        <w:rPr>
          <w:rFonts w:asciiTheme="majorBidi" w:hAnsiTheme="majorBidi" w:cstheme="majorBidi"/>
          <w:sz w:val="20"/>
          <w:szCs w:val="20"/>
        </w:rPr>
        <w:t>Supartini dan Siti Barokah  (2018</w:t>
      </w:r>
      <w:r w:rsidRPr="0045196E">
        <w:rPr>
          <w:sz w:val="20"/>
          <w:szCs w:val="20"/>
        </w:rPr>
        <w:t xml:space="preserve">) </w:t>
      </w:r>
      <w:r w:rsidRPr="0045196E">
        <w:rPr>
          <w:rFonts w:ascii="Times New Roman" w:hAnsi="Times New Roman" w:cs="Times New Roman"/>
          <w:bCs/>
          <w:sz w:val="20"/>
          <w:szCs w:val="20"/>
        </w:rPr>
        <w:t>bertolak belakang dengan hipotesis ini, yang menyatakan bahwa layanan otoritas pajak tidak berpengaruh positif terhadap kepatuhan wajib pajak.</w:t>
      </w:r>
    </w:p>
    <w:p w:rsidR="0045196E" w:rsidRPr="0045196E" w:rsidRDefault="003B28BB" w:rsidP="006C058E">
      <w:pPr>
        <w:tabs>
          <w:tab w:val="left" w:pos="567"/>
          <w:tab w:val="left" w:pos="2370"/>
        </w:tabs>
        <w:autoSpaceDE w:val="0"/>
        <w:autoSpaceDN w:val="0"/>
        <w:adjustRightInd w:val="0"/>
        <w:spacing w:line="240" w:lineRule="auto"/>
        <w:jc w:val="both"/>
        <w:rPr>
          <w:rFonts w:ascii="Times New Roman" w:hAnsi="Times New Roman" w:cs="Times New Roman"/>
          <w:bCs/>
          <w:sz w:val="20"/>
          <w:szCs w:val="20"/>
        </w:rPr>
      </w:pPr>
      <w:r>
        <w:rPr>
          <w:rFonts w:ascii="Times New Roman" w:hAnsi="Times New Roman" w:cs="Times New Roman"/>
          <w:bCs/>
          <w:sz w:val="20"/>
          <w:szCs w:val="20"/>
        </w:rPr>
        <w:tab/>
      </w:r>
    </w:p>
    <w:p w:rsidR="0045196E" w:rsidRPr="003A60A1" w:rsidRDefault="0045196E" w:rsidP="0045196E">
      <w:pPr>
        <w:autoSpaceDE w:val="0"/>
        <w:autoSpaceDN w:val="0"/>
        <w:adjustRightInd w:val="0"/>
        <w:spacing w:line="240" w:lineRule="auto"/>
        <w:jc w:val="both"/>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Hipotesis</w:t>
      </w:r>
      <w:proofErr w:type="spellEnd"/>
      <w:r>
        <w:rPr>
          <w:rFonts w:ascii="Times New Roman" w:hAnsi="Times New Roman" w:cs="Times New Roman"/>
          <w:b/>
          <w:bCs/>
          <w:color w:val="000000"/>
          <w:sz w:val="20"/>
          <w:szCs w:val="20"/>
          <w:lang w:val="en-US"/>
        </w:rPr>
        <w:t xml:space="preserve"> 3</w:t>
      </w:r>
    </w:p>
    <w:p w:rsidR="0045196E" w:rsidRPr="0045196E" w:rsidRDefault="0045196E" w:rsidP="003B28BB">
      <w:pPr>
        <w:tabs>
          <w:tab w:val="left" w:pos="567"/>
        </w:tabs>
        <w:autoSpaceDE w:val="0"/>
        <w:autoSpaceDN w:val="0"/>
        <w:adjustRightInd w:val="0"/>
        <w:spacing w:line="240" w:lineRule="auto"/>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ab/>
      </w:r>
      <w:r w:rsidRPr="0045196E">
        <w:rPr>
          <w:rFonts w:ascii="Times New Roman" w:hAnsi="Times New Roman" w:cs="Times New Roman"/>
          <w:sz w:val="20"/>
          <w:szCs w:val="20"/>
        </w:rPr>
        <w:t xml:space="preserve">Berdasarkan hasil regresi terhadap hipotesis ketiga pada tabel 4.7, tentang pemahaman internet memoderasi hubungan aplikasi administrasi pajak terhadap kepatuhan wajib pajak, hasil uji menunjukkan  bahwa </w:t>
      </w:r>
      <w:r w:rsidRPr="0045196E">
        <w:rPr>
          <w:rFonts w:ascii="Times New Roman" w:eastAsia="Times New Roman" w:hAnsi="Times New Roman" w:cs="Times New Roman"/>
          <w:sz w:val="20"/>
          <w:szCs w:val="20"/>
          <w:lang w:eastAsia="id-ID"/>
        </w:rPr>
        <w:t xml:space="preserve">tingkat signifikan 0,021&lt; dari 0,05 dan </w:t>
      </w:r>
      <w:r w:rsidRPr="0045196E">
        <w:rPr>
          <w:rFonts w:ascii="Times New Roman" w:hAnsi="Times New Roman" w:cs="Times New Roman"/>
          <w:sz w:val="20"/>
          <w:szCs w:val="20"/>
        </w:rPr>
        <w:t>nilai koefisien regresi (B) sebesar 0,07 %</w:t>
      </w:r>
      <w:r w:rsidRPr="0045196E">
        <w:rPr>
          <w:rFonts w:ascii="Times New Roman" w:eastAsia="Times New Roman" w:hAnsi="Times New Roman" w:cs="Times New Roman"/>
          <w:sz w:val="20"/>
          <w:szCs w:val="20"/>
          <w:lang w:eastAsia="id-ID"/>
        </w:rPr>
        <w:t xml:space="preserve">. Hal tersebut mengartikan bahwa hasil uji mendukung hipotesis ketiga. Hasil koefisien regresi pemahaman internet sebesar 0,021 lebih kecil dari 0,05. Jika interaksi antara aplikasi administrasi pajak dan pemahaman internet semakin tinggi maka kepatuhan wajib pajak juga akan semakin meningkat. </w:t>
      </w:r>
    </w:p>
    <w:p w:rsidR="0045196E" w:rsidRPr="0045196E" w:rsidRDefault="0045196E" w:rsidP="003B28BB">
      <w:pPr>
        <w:tabs>
          <w:tab w:val="left" w:pos="567"/>
        </w:tabs>
        <w:autoSpaceDE w:val="0"/>
        <w:autoSpaceDN w:val="0"/>
        <w:adjustRightInd w:val="0"/>
        <w:spacing w:line="240" w:lineRule="auto"/>
        <w:jc w:val="both"/>
        <w:rPr>
          <w:rFonts w:ascii="Times New Roman" w:hAnsi="Times New Roman" w:cs="Times New Roman"/>
          <w:sz w:val="20"/>
          <w:szCs w:val="20"/>
        </w:rPr>
      </w:pPr>
      <w:r w:rsidRPr="0045196E">
        <w:rPr>
          <w:rFonts w:ascii="Times New Roman" w:eastAsia="Times New Roman" w:hAnsi="Times New Roman" w:cs="Times New Roman"/>
          <w:sz w:val="20"/>
          <w:szCs w:val="20"/>
          <w:lang w:eastAsia="id-ID"/>
        </w:rPr>
        <w:tab/>
      </w:r>
      <w:r w:rsidRPr="0045196E">
        <w:rPr>
          <w:rFonts w:ascii="Times New Roman" w:hAnsi="Times New Roman" w:cs="Times New Roman"/>
          <w:sz w:val="20"/>
          <w:szCs w:val="20"/>
        </w:rPr>
        <w:t xml:space="preserve">Sarunan (2015) menjelaskan bahwa maksud dari adanya modernisasi administrasi perpajakan ini ialah adanya perbaikan struktur organisasi dan pemanfaatan teknologi dalam kaitan pelaksanaan proses administrasi perpajakan. Contohnya pada saat ini, di Indonesia wajib pajak dapat mengisi Surat Pemberitahuan (SPT) pajak secara online dengan memanfaatkan fasilitas </w:t>
      </w:r>
      <w:r w:rsidRPr="0045196E">
        <w:rPr>
          <w:rFonts w:ascii="Times New Roman" w:hAnsi="Times New Roman" w:cs="Times New Roman"/>
          <w:i/>
          <w:iCs/>
          <w:sz w:val="20"/>
          <w:szCs w:val="20"/>
        </w:rPr>
        <w:t xml:space="preserve">e-filling, </w:t>
      </w:r>
      <w:r w:rsidRPr="0045196E">
        <w:rPr>
          <w:rFonts w:ascii="Times New Roman" w:hAnsi="Times New Roman" w:cs="Times New Roman"/>
          <w:iCs/>
          <w:sz w:val="20"/>
          <w:szCs w:val="20"/>
        </w:rPr>
        <w:t xml:space="preserve">dan </w:t>
      </w:r>
      <w:r w:rsidRPr="0045196E">
        <w:rPr>
          <w:rFonts w:ascii="Times New Roman" w:hAnsi="Times New Roman" w:cs="Times New Roman"/>
          <w:i/>
          <w:iCs/>
          <w:sz w:val="20"/>
          <w:szCs w:val="20"/>
        </w:rPr>
        <w:t>e-form</w:t>
      </w:r>
      <w:r w:rsidRPr="0045196E">
        <w:rPr>
          <w:rFonts w:ascii="Times New Roman" w:hAnsi="Times New Roman" w:cs="Times New Roman"/>
          <w:sz w:val="20"/>
          <w:szCs w:val="20"/>
        </w:rPr>
        <w:t xml:space="preserve">. dan pembayaran pajak menggunakan </w:t>
      </w:r>
      <w:r w:rsidRPr="0045196E">
        <w:rPr>
          <w:rFonts w:ascii="Times New Roman" w:hAnsi="Times New Roman" w:cs="Times New Roman"/>
          <w:i/>
          <w:sz w:val="20"/>
          <w:szCs w:val="20"/>
        </w:rPr>
        <w:t>e-billing</w:t>
      </w:r>
      <w:r w:rsidRPr="0045196E">
        <w:rPr>
          <w:rFonts w:ascii="Times New Roman" w:hAnsi="Times New Roman" w:cs="Times New Roman"/>
          <w:sz w:val="20"/>
          <w:szCs w:val="20"/>
        </w:rPr>
        <w:t xml:space="preserve">. Saat ini ketiga aplikasi tersebut disediakan dalam satu web dengan alamat </w:t>
      </w:r>
      <w:r w:rsidRPr="0045196E">
        <w:rPr>
          <w:rFonts w:ascii="Times New Roman" w:hAnsi="Times New Roman" w:cs="Times New Roman"/>
          <w:i/>
          <w:sz w:val="20"/>
          <w:szCs w:val="20"/>
        </w:rPr>
        <w:t>djponline.pajak.go.id.</w:t>
      </w:r>
      <w:r w:rsidRPr="0045196E">
        <w:rPr>
          <w:rFonts w:ascii="Times New Roman" w:hAnsi="Times New Roman" w:cs="Times New Roman"/>
          <w:sz w:val="20"/>
          <w:szCs w:val="20"/>
        </w:rPr>
        <w:t xml:space="preserve">Dengan adanya aplikasitersebut maka tentunya proses pemenuhan kewajiban yang akan dilakukan oleh para wajib pajak akan menjadi lebih mudah dan sistematis, dan tentunya hal yang paling menguntungkan bagi para wajib pajak ialah mereka dapat memenuhi kewajiban mereka kapan saja dan dimana saja (efisien).  apliaksi </w:t>
      </w:r>
      <w:r w:rsidRPr="0045196E">
        <w:rPr>
          <w:rFonts w:ascii="Times New Roman" w:hAnsi="Times New Roman" w:cs="Times New Roman"/>
          <w:iCs/>
          <w:sz w:val="20"/>
          <w:szCs w:val="20"/>
        </w:rPr>
        <w:t xml:space="preserve">perpajakan </w:t>
      </w:r>
      <w:r w:rsidRPr="0045196E">
        <w:rPr>
          <w:rFonts w:ascii="Times New Roman" w:hAnsi="Times New Roman" w:cs="Times New Roman"/>
          <w:sz w:val="20"/>
          <w:szCs w:val="20"/>
        </w:rPr>
        <w:t xml:space="preserve">merupakan salah satu contoh ataupun bentuk dari adanya modernisasi administrasi perpajakan, tentunya masih terdapat bentuk layanan lainnya. </w:t>
      </w:r>
    </w:p>
    <w:p w:rsidR="0045196E" w:rsidRPr="0045196E" w:rsidRDefault="0045196E" w:rsidP="003B28BB">
      <w:pPr>
        <w:tabs>
          <w:tab w:val="left" w:pos="567"/>
        </w:tabs>
        <w:autoSpaceDE w:val="0"/>
        <w:autoSpaceDN w:val="0"/>
        <w:adjustRightInd w:val="0"/>
        <w:spacing w:line="240" w:lineRule="auto"/>
        <w:jc w:val="both"/>
        <w:rPr>
          <w:rFonts w:ascii="Times New Roman" w:hAnsi="Times New Roman" w:cs="Times New Roman"/>
          <w:sz w:val="20"/>
          <w:szCs w:val="20"/>
        </w:rPr>
      </w:pPr>
      <w:r w:rsidRPr="0045196E">
        <w:rPr>
          <w:rFonts w:ascii="Times New Roman" w:hAnsi="Times New Roman" w:cs="Times New Roman"/>
          <w:sz w:val="20"/>
          <w:szCs w:val="20"/>
        </w:rPr>
        <w:tab/>
        <w:t>Melalui moderenisasi administrasi perpajakan tersebut secara logika akan mampu mendorong wajib pajak untuk membayar kewajibannya sebagai wajib pajak (semakin patuh) dan tepat waktu, karena sistem administrasi pajak yang manual dan terkesan lambat yang menjadi salah satu alasan utama yang membuat wajib pajak malas untuk memenuhi setiap kewajibann</w:t>
      </w:r>
      <w:r w:rsidR="003B28BB">
        <w:rPr>
          <w:rFonts w:ascii="Times New Roman" w:hAnsi="Times New Roman" w:cs="Times New Roman"/>
          <w:sz w:val="20"/>
          <w:szCs w:val="20"/>
        </w:rPr>
        <w:t xml:space="preserve">ya (patuh) sebagai wajib pajak. </w:t>
      </w:r>
      <w:r w:rsidRPr="0045196E">
        <w:rPr>
          <w:rFonts w:ascii="Times New Roman" w:hAnsi="Times New Roman" w:cs="Times New Roman"/>
          <w:sz w:val="20"/>
          <w:szCs w:val="20"/>
        </w:rPr>
        <w:t xml:space="preserve">Hal tersebut telah dibuktikan dalam penelitian ini. Pada penelitian yang telah dilakukan telah terbukti bahwa pemahaman internet memoderisasi pengaruh kompleksitas pajak terhadap kepatuhan wajib pajak, yang artinya ialah semakin modern (termasuk penggunaan teknologi) suatu administrasi perpajakan di suatu tempat, maka hal ini akan semakin mendorong pula tingkat kepatuhan para wajib pajak dalam memenuhi kewajibannya. </w:t>
      </w:r>
    </w:p>
    <w:p w:rsidR="0045196E" w:rsidRPr="0045196E" w:rsidRDefault="0045196E" w:rsidP="0045196E">
      <w:pPr>
        <w:tabs>
          <w:tab w:val="left" w:pos="284"/>
        </w:tabs>
        <w:spacing w:line="240" w:lineRule="auto"/>
        <w:jc w:val="both"/>
        <w:rPr>
          <w:rFonts w:ascii="Times New Roman" w:hAnsi="Times New Roman" w:cs="Times New Roman"/>
          <w:sz w:val="20"/>
          <w:szCs w:val="20"/>
        </w:rPr>
      </w:pPr>
      <w:r w:rsidRPr="0045196E">
        <w:rPr>
          <w:rFonts w:ascii="Times New Roman" w:hAnsi="Times New Roman" w:cs="Times New Roman"/>
          <w:sz w:val="20"/>
          <w:szCs w:val="20"/>
        </w:rPr>
        <w:lastRenderedPageBreak/>
        <w:tab/>
        <w:t xml:space="preserve">Hasil dari hipotesis ketiga (H3) dalam penelitian ini didukung dengan penelitian terdahulu. Diantaranya penelitian yang telah dilakukan oleh penelitian Sari Nurhidayah (2015), juga mendukung hipotesis penelitian ini tentang pengaruh penerapan sistem </w:t>
      </w:r>
      <w:r w:rsidRPr="0045196E">
        <w:rPr>
          <w:rFonts w:ascii="Times New Roman" w:hAnsi="Times New Roman" w:cs="Times New Roman"/>
          <w:i/>
          <w:sz w:val="20"/>
          <w:szCs w:val="20"/>
        </w:rPr>
        <w:t>E-filling</w:t>
      </w:r>
      <w:r w:rsidRPr="0045196E">
        <w:rPr>
          <w:rFonts w:ascii="Times New Roman" w:hAnsi="Times New Roman" w:cs="Times New Roman"/>
          <w:sz w:val="20"/>
          <w:szCs w:val="20"/>
        </w:rPr>
        <w:t xml:space="preserve"> terhadap kepatuhan wajib pajak dengan pemahaman internet sebagai variabel moderasi pada KPP Pratama Klaten, yang hasilnya menunjukkan bahwa pemahaman internet memoderasi pengaruh sistem </w:t>
      </w:r>
      <w:r w:rsidRPr="0045196E">
        <w:rPr>
          <w:rFonts w:ascii="Times New Roman" w:hAnsi="Times New Roman" w:cs="Times New Roman"/>
          <w:i/>
          <w:sz w:val="20"/>
          <w:szCs w:val="20"/>
        </w:rPr>
        <w:t>E-filling</w:t>
      </w:r>
      <w:r w:rsidRPr="0045196E">
        <w:rPr>
          <w:rFonts w:ascii="Times New Roman" w:hAnsi="Times New Roman" w:cs="Times New Roman"/>
          <w:sz w:val="20"/>
          <w:szCs w:val="20"/>
        </w:rPr>
        <w:t xml:space="preserve"> terhadap kepatuhan wajib pajak.</w:t>
      </w:r>
      <w:r w:rsidR="003B28BB">
        <w:rPr>
          <w:rFonts w:ascii="Times New Roman" w:hAnsi="Times New Roman" w:cs="Times New Roman"/>
          <w:sz w:val="20"/>
          <w:szCs w:val="20"/>
          <w:lang w:val="en-US"/>
        </w:rPr>
        <w:t xml:space="preserve"> </w:t>
      </w:r>
      <w:r w:rsidRPr="0045196E">
        <w:rPr>
          <w:rFonts w:ascii="Times New Roman" w:hAnsi="Times New Roman" w:cs="Times New Roman"/>
          <w:sz w:val="20"/>
          <w:szCs w:val="20"/>
        </w:rPr>
        <w:tab/>
        <w:t>Dan sejalan dengan penelitian yang telah dilakukan oleh Sarunan, Husnurrosyidah, Suhadi, Viva A. A. Kowel, Lintje Kalangi, Steven J Tangkuman, Wina Sugiarti, Zuhair (2015, 2017, 2019, 2015, 2018), yang menyatakan bahwa aplikasi administrasi pajak berpengaruh positif terhadap kepatuhan wajib pajak.</w:t>
      </w:r>
      <w:r>
        <w:rPr>
          <w:rFonts w:ascii="Times New Roman" w:hAnsi="Times New Roman" w:cs="Times New Roman"/>
          <w:sz w:val="20"/>
          <w:szCs w:val="20"/>
        </w:rPr>
        <w:t xml:space="preserve"> </w:t>
      </w:r>
      <w:r w:rsidRPr="0045196E">
        <w:rPr>
          <w:rFonts w:ascii="Times New Roman" w:hAnsi="Times New Roman" w:cs="Times New Roman"/>
          <w:bCs/>
          <w:sz w:val="20"/>
          <w:szCs w:val="20"/>
        </w:rPr>
        <w:t xml:space="preserve">Namun penelitian yang telah dilakukan </w:t>
      </w:r>
      <w:r w:rsidRPr="0045196E">
        <w:rPr>
          <w:rFonts w:ascii="Times New Roman" w:hAnsi="Times New Roman" w:cs="Times New Roman"/>
          <w:sz w:val="20"/>
          <w:szCs w:val="20"/>
        </w:rPr>
        <w:t>Rahayu dan Lingga (2009)</w:t>
      </w:r>
      <w:r w:rsidRPr="0045196E">
        <w:rPr>
          <w:rFonts w:ascii="Times New Roman" w:hAnsi="Times New Roman" w:cs="Times New Roman"/>
          <w:bCs/>
          <w:sz w:val="20"/>
          <w:szCs w:val="20"/>
        </w:rPr>
        <w:t xml:space="preserve"> bertolak belakang dengan hipotesis ini, yang menyatakan bahwa aplikasi administrasi pajak tidak berpengaruh positif terhadap kepatuhan wajib pajak</w:t>
      </w:r>
    </w:p>
    <w:p w:rsidR="0045196E" w:rsidRPr="0045196E" w:rsidRDefault="0045196E" w:rsidP="0045196E">
      <w:pPr>
        <w:tabs>
          <w:tab w:val="left" w:pos="284"/>
        </w:tabs>
        <w:spacing w:line="240" w:lineRule="auto"/>
        <w:jc w:val="both"/>
        <w:rPr>
          <w:rFonts w:ascii="Times New Roman" w:hAnsi="Times New Roman" w:cs="Times New Roman"/>
          <w:sz w:val="20"/>
          <w:szCs w:val="20"/>
        </w:rPr>
      </w:pPr>
    </w:p>
    <w:p w:rsidR="0045196E" w:rsidRPr="003104A1" w:rsidRDefault="0045196E" w:rsidP="0045196E">
      <w:pPr>
        <w:tabs>
          <w:tab w:val="left" w:pos="709"/>
          <w:tab w:val="left" w:pos="851"/>
        </w:tabs>
        <w:spacing w:line="240" w:lineRule="auto"/>
        <w:rPr>
          <w:rFonts w:ascii="Times New Roman" w:hAnsi="Times New Roman" w:cs="Times New Roman"/>
          <w:b/>
          <w:color w:val="000000" w:themeColor="text1"/>
          <w:sz w:val="20"/>
          <w:szCs w:val="20"/>
          <w:lang w:val="en-US"/>
        </w:rPr>
      </w:pPr>
      <w:r w:rsidRPr="002755D7">
        <w:rPr>
          <w:rFonts w:ascii="Times New Roman" w:hAnsi="Times New Roman" w:cs="Times New Roman"/>
          <w:b/>
          <w:sz w:val="20"/>
          <w:szCs w:val="20"/>
        </w:rPr>
        <w:t>SIMPULAN</w:t>
      </w:r>
    </w:p>
    <w:p w:rsidR="0045196E" w:rsidRPr="0045196E" w:rsidRDefault="0045196E" w:rsidP="0045196E">
      <w:pPr>
        <w:tabs>
          <w:tab w:val="left" w:pos="284"/>
          <w:tab w:val="left" w:pos="567"/>
          <w:tab w:val="left" w:pos="709"/>
        </w:tabs>
        <w:spacing w:line="240" w:lineRule="auto"/>
        <w:ind w:firstLine="284"/>
        <w:jc w:val="both"/>
        <w:rPr>
          <w:rFonts w:ascii="Times New Roman" w:hAnsi="Times New Roman" w:cs="Times New Roman"/>
          <w:sz w:val="20"/>
          <w:szCs w:val="20"/>
        </w:rPr>
      </w:pPr>
      <w:r w:rsidRPr="0045196E">
        <w:rPr>
          <w:rFonts w:ascii="Times New Roman" w:hAnsi="Times New Roman" w:cs="Times New Roman"/>
          <w:sz w:val="20"/>
          <w:szCs w:val="20"/>
        </w:rPr>
        <w:t>Berdasarkan hasil penelitian yang telah dilakukan mengenai pengaruh kompleksitas pajak, layanan otoritas pajak, dan aplikasi administrasi pajak terhadap kepatuhan wajib pajak (pada Kantor Pelayanan Pajak Pratama Bengkulu), maka peneliti dapat disimpulkan bahwa dalam penelitian ini:</w:t>
      </w:r>
    </w:p>
    <w:p w:rsidR="0045196E" w:rsidRPr="0045196E" w:rsidRDefault="0045196E" w:rsidP="0045196E">
      <w:pPr>
        <w:pStyle w:val="ListParagraph"/>
        <w:numPr>
          <w:ilvl w:val="0"/>
          <w:numId w:val="9"/>
        </w:numPr>
        <w:tabs>
          <w:tab w:val="left" w:pos="709"/>
        </w:tabs>
        <w:spacing w:line="240" w:lineRule="auto"/>
        <w:ind w:left="284" w:hanging="284"/>
        <w:jc w:val="both"/>
        <w:rPr>
          <w:rFonts w:ascii="Times New Roman" w:hAnsi="Times New Roman" w:cs="Times New Roman"/>
          <w:sz w:val="20"/>
          <w:szCs w:val="20"/>
        </w:rPr>
      </w:pPr>
      <w:r w:rsidRPr="0045196E">
        <w:rPr>
          <w:rFonts w:ascii="Times New Roman" w:hAnsi="Times New Roman" w:cs="Times New Roman"/>
          <w:sz w:val="20"/>
          <w:szCs w:val="20"/>
        </w:rPr>
        <w:t xml:space="preserve">Pemahaman Internet dapat memoderasi (memperkuat) pengaruh Kompleksitas Pajak terhadap Kepatuhan Wajib Pajak. Hal tersebut dibuktikan melalui </w:t>
      </w:r>
      <w:r w:rsidRPr="0045196E">
        <w:rPr>
          <w:rFonts w:ascii="Times New Roman" w:hAnsi="Times New Roman" w:cs="Times New Roman"/>
          <w:i/>
          <w:iCs/>
          <w:sz w:val="20"/>
          <w:szCs w:val="20"/>
        </w:rPr>
        <w:t xml:space="preserve">Moderated Regression Analysis </w:t>
      </w:r>
      <w:r w:rsidRPr="0045196E">
        <w:rPr>
          <w:rFonts w:ascii="Times New Roman" w:hAnsi="Times New Roman" w:cs="Times New Roman"/>
          <w:sz w:val="20"/>
          <w:szCs w:val="20"/>
        </w:rPr>
        <w:t>yang memberikan nilai koefisien sebesar 0,009, yang dapat diartikan Pemahaman Internet dapat memoderasi Pengaruh Kompleksitas Pajak terhadap Kepatuhan Wajib Pajak sebesar 0,09%.</w:t>
      </w:r>
    </w:p>
    <w:p w:rsidR="0045196E" w:rsidRPr="0045196E" w:rsidRDefault="0045196E" w:rsidP="0045196E">
      <w:pPr>
        <w:pStyle w:val="ListParagraph"/>
        <w:numPr>
          <w:ilvl w:val="0"/>
          <w:numId w:val="9"/>
        </w:numPr>
        <w:tabs>
          <w:tab w:val="left" w:pos="567"/>
          <w:tab w:val="left" w:pos="709"/>
        </w:tabs>
        <w:spacing w:line="240" w:lineRule="auto"/>
        <w:ind w:left="284" w:hanging="284"/>
        <w:jc w:val="both"/>
        <w:rPr>
          <w:rFonts w:ascii="Times New Roman" w:hAnsi="Times New Roman" w:cs="Times New Roman"/>
          <w:sz w:val="20"/>
          <w:szCs w:val="20"/>
        </w:rPr>
      </w:pPr>
      <w:r w:rsidRPr="0045196E">
        <w:rPr>
          <w:rFonts w:ascii="Times New Roman" w:hAnsi="Times New Roman" w:cs="Times New Roman"/>
          <w:sz w:val="20"/>
          <w:szCs w:val="20"/>
        </w:rPr>
        <w:t xml:space="preserve">Pemahaman Internet dapat memoderasi (memperkuat) pengaruh Layanan Otoritas Pajak terhadap Kepatuhan Wajib Pajak. Hal tersebut dibuktikan melalui </w:t>
      </w:r>
      <w:r w:rsidRPr="0045196E">
        <w:rPr>
          <w:rFonts w:ascii="Times New Roman" w:hAnsi="Times New Roman" w:cs="Times New Roman"/>
          <w:i/>
          <w:iCs/>
          <w:sz w:val="20"/>
          <w:szCs w:val="20"/>
        </w:rPr>
        <w:t xml:space="preserve">Moderated Regression Analysis </w:t>
      </w:r>
      <w:r w:rsidRPr="0045196E">
        <w:rPr>
          <w:rFonts w:ascii="Times New Roman" w:hAnsi="Times New Roman" w:cs="Times New Roman"/>
          <w:sz w:val="20"/>
          <w:szCs w:val="20"/>
        </w:rPr>
        <w:t>yang memberikan nilai koefisien sebesar 0,010, yang dapat diartikan Pemahaman Internet dapat memoderasi Pengaruh Layanan Otoritas Pajak terhadap Kepatuhan Wajib Pajak sebesar 0,10%.</w:t>
      </w:r>
    </w:p>
    <w:p w:rsidR="0045196E" w:rsidRPr="0045196E" w:rsidRDefault="0045196E" w:rsidP="0045196E">
      <w:pPr>
        <w:pStyle w:val="ListParagraph"/>
        <w:numPr>
          <w:ilvl w:val="0"/>
          <w:numId w:val="9"/>
        </w:numPr>
        <w:tabs>
          <w:tab w:val="left" w:pos="567"/>
          <w:tab w:val="left" w:pos="709"/>
        </w:tabs>
        <w:spacing w:line="240" w:lineRule="auto"/>
        <w:ind w:left="284" w:hanging="284"/>
        <w:jc w:val="both"/>
        <w:rPr>
          <w:rFonts w:ascii="Times New Roman" w:hAnsi="Times New Roman" w:cs="Times New Roman"/>
          <w:sz w:val="20"/>
          <w:szCs w:val="20"/>
        </w:rPr>
      </w:pPr>
      <w:r w:rsidRPr="0045196E">
        <w:rPr>
          <w:rFonts w:ascii="Times New Roman" w:hAnsi="Times New Roman" w:cs="Times New Roman"/>
          <w:sz w:val="20"/>
          <w:szCs w:val="20"/>
        </w:rPr>
        <w:t xml:space="preserve">Pemahaman Internet dapat memoderasi (memperkuat) pengaruh Aplikasi administrasi Pajak terhadap Kepatuhan Wajib Pajak. Hal tersebut dibuktikan melalui </w:t>
      </w:r>
      <w:r w:rsidRPr="0045196E">
        <w:rPr>
          <w:rFonts w:ascii="Times New Roman" w:hAnsi="Times New Roman" w:cs="Times New Roman"/>
          <w:i/>
          <w:iCs/>
          <w:sz w:val="20"/>
          <w:szCs w:val="20"/>
        </w:rPr>
        <w:t xml:space="preserve">Moderated Regression Analysis </w:t>
      </w:r>
      <w:r w:rsidRPr="0045196E">
        <w:rPr>
          <w:rFonts w:ascii="Times New Roman" w:hAnsi="Times New Roman" w:cs="Times New Roman"/>
          <w:sz w:val="20"/>
          <w:szCs w:val="20"/>
        </w:rPr>
        <w:t>yang memberikan nilai koefisien sebesar 0,007, yang dapat diartikan Pemahaman Internet dapat memoderasi Pengaruh Aplikasi Administrasi Pajak terhadap Kepatuhan Wajib Pajak sebesar 0,07%.</w:t>
      </w:r>
    </w:p>
    <w:p w:rsidR="0045196E" w:rsidRDefault="0045196E" w:rsidP="0045196E">
      <w:pPr>
        <w:tabs>
          <w:tab w:val="left" w:pos="567"/>
        </w:tabs>
        <w:autoSpaceDE w:val="0"/>
        <w:autoSpaceDN w:val="0"/>
        <w:adjustRightInd w:val="0"/>
        <w:spacing w:line="240" w:lineRule="auto"/>
        <w:jc w:val="both"/>
        <w:rPr>
          <w:rFonts w:ascii="Times New Roman" w:hAnsi="Times New Roman" w:cs="Times New Roman"/>
          <w:b/>
          <w:sz w:val="20"/>
          <w:szCs w:val="20"/>
        </w:rPr>
      </w:pPr>
    </w:p>
    <w:p w:rsidR="0045196E" w:rsidRPr="0045196E" w:rsidRDefault="0045196E" w:rsidP="0045196E">
      <w:pPr>
        <w:tabs>
          <w:tab w:val="left" w:pos="567"/>
        </w:tabs>
        <w:autoSpaceDE w:val="0"/>
        <w:autoSpaceDN w:val="0"/>
        <w:adjustRightInd w:val="0"/>
        <w:spacing w:line="240" w:lineRule="auto"/>
        <w:jc w:val="both"/>
        <w:rPr>
          <w:rFonts w:ascii="Times New Roman" w:hAnsi="Times New Roman" w:cs="Times New Roman"/>
          <w:b/>
          <w:sz w:val="20"/>
          <w:szCs w:val="20"/>
        </w:rPr>
      </w:pPr>
      <w:r w:rsidRPr="0045196E">
        <w:rPr>
          <w:rFonts w:ascii="Times New Roman" w:hAnsi="Times New Roman" w:cs="Times New Roman"/>
          <w:b/>
          <w:sz w:val="20"/>
          <w:szCs w:val="20"/>
        </w:rPr>
        <w:t>Saran</w:t>
      </w:r>
    </w:p>
    <w:p w:rsidR="0045196E" w:rsidRPr="0045196E" w:rsidRDefault="0045196E" w:rsidP="0045196E">
      <w:pPr>
        <w:spacing w:line="240" w:lineRule="auto"/>
        <w:ind w:firstLine="284"/>
        <w:jc w:val="both"/>
        <w:rPr>
          <w:rFonts w:ascii="Times New Roman" w:hAnsi="Times New Roman" w:cs="Times New Roman"/>
          <w:b/>
          <w:sz w:val="20"/>
          <w:szCs w:val="20"/>
        </w:rPr>
      </w:pPr>
      <w:r w:rsidRPr="0045196E">
        <w:rPr>
          <w:rFonts w:ascii="Times New Roman" w:hAnsi="Times New Roman" w:cs="Times New Roman"/>
          <w:sz w:val="20"/>
          <w:szCs w:val="20"/>
        </w:rPr>
        <w:t>Berdasarkan hasil penelitian yang dilakukan, peneliti menyarankan beberapa hal yang berkaitan dengan pengaruh kompleksitas pajak, layanan otoritas pajak, dan aplikasi administrasi pajak terhadap kepatuhan wajiba pajak dengan pemahaman internet sebagai variabel moderasi yaitu:</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 xml:space="preserve">Maka dari itu, Direktorat Jenderal Pajak hendaknya lebih mensosialisasikan </w:t>
      </w:r>
      <w:r w:rsidRPr="0045196E">
        <w:rPr>
          <w:rFonts w:ascii="Times New Roman" w:hAnsi="Times New Roman" w:cs="Times New Roman"/>
          <w:i/>
          <w:iCs/>
          <w:sz w:val="20"/>
          <w:szCs w:val="20"/>
        </w:rPr>
        <w:t xml:space="preserve">Aplikasi </w:t>
      </w:r>
      <w:r w:rsidRPr="0045196E">
        <w:rPr>
          <w:rFonts w:ascii="Times New Roman" w:hAnsi="Times New Roman" w:cs="Times New Roman"/>
          <w:sz w:val="20"/>
          <w:szCs w:val="20"/>
        </w:rPr>
        <w:t>dari segi manfaat yang dapat dirasakan oleh Wajib Pajak sehingga diharapkan dapat semakin meningkatkan Kepatuhan Wajib Pajak.</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 xml:space="preserve">Hendaknya prosedur penggunaan sistem lebih disederhanakan supaya sistem </w:t>
      </w:r>
      <w:r w:rsidRPr="0045196E">
        <w:rPr>
          <w:rFonts w:ascii="Times New Roman" w:hAnsi="Times New Roman" w:cs="Times New Roman"/>
          <w:i/>
          <w:iCs/>
          <w:sz w:val="20"/>
          <w:szCs w:val="20"/>
        </w:rPr>
        <w:t xml:space="preserve">e-filling, e-billing </w:t>
      </w:r>
      <w:r w:rsidRPr="0045196E">
        <w:rPr>
          <w:rFonts w:ascii="Times New Roman" w:hAnsi="Times New Roman" w:cs="Times New Roman"/>
          <w:iCs/>
          <w:sz w:val="20"/>
          <w:szCs w:val="20"/>
        </w:rPr>
        <w:t>dan</w:t>
      </w:r>
      <w:r w:rsidRPr="0045196E">
        <w:rPr>
          <w:rFonts w:ascii="Times New Roman" w:hAnsi="Times New Roman" w:cs="Times New Roman"/>
          <w:i/>
          <w:iCs/>
          <w:sz w:val="20"/>
          <w:szCs w:val="20"/>
        </w:rPr>
        <w:t xml:space="preserve"> e-from </w:t>
      </w:r>
      <w:r w:rsidRPr="0045196E">
        <w:rPr>
          <w:rFonts w:ascii="Times New Roman" w:hAnsi="Times New Roman" w:cs="Times New Roman"/>
          <w:sz w:val="20"/>
          <w:szCs w:val="20"/>
        </w:rPr>
        <w:t xml:space="preserve">mudah dipelajari bagi Wajib Pajak yang belum pernah menggunakan sistem </w:t>
      </w:r>
      <w:r w:rsidRPr="0045196E">
        <w:rPr>
          <w:rFonts w:ascii="Times New Roman" w:hAnsi="Times New Roman" w:cs="Times New Roman"/>
          <w:iCs/>
          <w:sz w:val="20"/>
          <w:szCs w:val="20"/>
        </w:rPr>
        <w:t>tersebut.</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Direktorat Jenderal Pajak harus lebih meningkatkan layanan otoritas pajaknya.</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 xml:space="preserve">Hendaknya Wajib Pajak memanfaatkan internet untuk dapat menambah pengetahuan mengenai penggunaan </w:t>
      </w:r>
      <w:r w:rsidRPr="0045196E">
        <w:rPr>
          <w:rFonts w:ascii="Times New Roman" w:hAnsi="Times New Roman" w:cs="Times New Roman"/>
          <w:iCs/>
          <w:sz w:val="20"/>
          <w:szCs w:val="20"/>
        </w:rPr>
        <w:t xml:space="preserve">sistem perpajakan, pelayanan perpajakan </w:t>
      </w:r>
      <w:r w:rsidRPr="0045196E">
        <w:rPr>
          <w:rFonts w:ascii="Times New Roman" w:hAnsi="Times New Roman" w:cs="Times New Roman"/>
          <w:sz w:val="20"/>
          <w:szCs w:val="20"/>
        </w:rPr>
        <w:t>dan peraturan perpajakan.</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Penyuluhan tentang perpajakan hendaknya ditingkatkan lagi.</w:t>
      </w:r>
    </w:p>
    <w:p w:rsidR="0045196E" w:rsidRPr="0045196E" w:rsidRDefault="0045196E" w:rsidP="0045196E">
      <w:pPr>
        <w:pStyle w:val="ListParagraph"/>
        <w:numPr>
          <w:ilvl w:val="0"/>
          <w:numId w:val="8"/>
        </w:numPr>
        <w:autoSpaceDE w:val="0"/>
        <w:autoSpaceDN w:val="0"/>
        <w:adjustRightInd w:val="0"/>
        <w:spacing w:line="240" w:lineRule="auto"/>
        <w:ind w:left="284" w:hanging="284"/>
        <w:jc w:val="both"/>
        <w:rPr>
          <w:rFonts w:ascii="Times New Roman" w:hAnsi="Times New Roman" w:cs="Times New Roman"/>
          <w:i/>
          <w:iCs/>
          <w:sz w:val="20"/>
          <w:szCs w:val="20"/>
        </w:rPr>
      </w:pPr>
      <w:r w:rsidRPr="0045196E">
        <w:rPr>
          <w:rFonts w:ascii="Times New Roman" w:hAnsi="Times New Roman" w:cs="Times New Roman"/>
          <w:sz w:val="20"/>
          <w:szCs w:val="20"/>
        </w:rPr>
        <w:t>Peneliti berikutnya diharapkan menambahkan rumusan masalah dan menggunakan teknik analisa data yang lain.</w:t>
      </w:r>
    </w:p>
    <w:p w:rsidR="0045196E" w:rsidRPr="0045196E" w:rsidRDefault="0045196E" w:rsidP="0045196E">
      <w:pPr>
        <w:tabs>
          <w:tab w:val="left" w:pos="284"/>
        </w:tabs>
        <w:autoSpaceDE w:val="0"/>
        <w:autoSpaceDN w:val="0"/>
        <w:adjustRightInd w:val="0"/>
        <w:spacing w:line="240" w:lineRule="auto"/>
        <w:jc w:val="both"/>
        <w:rPr>
          <w:rFonts w:ascii="Times New Roman" w:eastAsiaTheme="minorEastAsia" w:hAnsi="Times New Roman" w:cs="Times New Roman"/>
          <w:sz w:val="20"/>
          <w:szCs w:val="20"/>
        </w:rPr>
      </w:pPr>
    </w:p>
    <w:p w:rsidR="0072269E" w:rsidRDefault="0072269E" w:rsidP="0045196E">
      <w:pPr>
        <w:tabs>
          <w:tab w:val="left" w:pos="1418"/>
        </w:tabs>
        <w:autoSpaceDE w:val="0"/>
        <w:autoSpaceDN w:val="0"/>
        <w:adjustRightInd w:val="0"/>
        <w:jc w:val="both"/>
        <w:rPr>
          <w:rFonts w:ascii="Times New Roman" w:hAnsi="Times New Roman" w:cs="Times New Roman"/>
          <w:sz w:val="20"/>
          <w:szCs w:val="20"/>
          <w:lang w:val="en-US"/>
        </w:rPr>
      </w:pPr>
    </w:p>
    <w:p w:rsidR="006C058E" w:rsidRPr="006C058E" w:rsidRDefault="006C058E" w:rsidP="0045196E">
      <w:pPr>
        <w:tabs>
          <w:tab w:val="left" w:pos="1418"/>
        </w:tabs>
        <w:autoSpaceDE w:val="0"/>
        <w:autoSpaceDN w:val="0"/>
        <w:adjustRightInd w:val="0"/>
        <w:jc w:val="both"/>
        <w:rPr>
          <w:rFonts w:ascii="Times New Roman" w:hAnsi="Times New Roman" w:cs="Times New Roman"/>
          <w:sz w:val="20"/>
          <w:szCs w:val="20"/>
          <w:lang w:val="en-US"/>
        </w:rPr>
      </w:pPr>
    </w:p>
    <w:p w:rsidR="0045196E" w:rsidRPr="0045196E" w:rsidRDefault="0045196E" w:rsidP="0045196E">
      <w:pPr>
        <w:tabs>
          <w:tab w:val="left" w:pos="1418"/>
        </w:tabs>
        <w:autoSpaceDE w:val="0"/>
        <w:autoSpaceDN w:val="0"/>
        <w:adjustRightInd w:val="0"/>
        <w:jc w:val="both"/>
        <w:rPr>
          <w:rFonts w:ascii="Times New Roman" w:eastAsia="Times New Roman" w:hAnsi="Times New Roman" w:cs="Times New Roman"/>
          <w:b/>
          <w:sz w:val="20"/>
          <w:szCs w:val="20"/>
          <w:lang w:eastAsia="id-ID"/>
        </w:rPr>
      </w:pPr>
      <w:r w:rsidRPr="002755D7">
        <w:rPr>
          <w:rFonts w:ascii="Times New Roman" w:eastAsia="Times New Roman" w:hAnsi="Times New Roman" w:cs="Times New Roman"/>
          <w:b/>
          <w:sz w:val="20"/>
          <w:szCs w:val="20"/>
          <w:lang w:val="en-US" w:eastAsia="id-ID"/>
        </w:rPr>
        <w:t>DAFTAR RUJUKAN</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A.A. Ratih Khomalyana Dewi. 2009. </w:t>
      </w:r>
      <w:r w:rsidRPr="0045196E">
        <w:rPr>
          <w:rFonts w:ascii="Times New Roman" w:hAnsi="Times New Roman" w:cs="Times New Roman"/>
          <w:i/>
          <w:sz w:val="20"/>
          <w:szCs w:val="20"/>
        </w:rPr>
        <w:t>“Analisis Faktor-Faktor yang Mempengaruhi Penerimaan Wajib Pajak terhadap Penggunaan E-filling.”</w:t>
      </w:r>
      <w:r w:rsidRPr="0045196E">
        <w:rPr>
          <w:rFonts w:ascii="Times New Roman" w:hAnsi="Times New Roman" w:cs="Times New Roman"/>
          <w:sz w:val="20"/>
          <w:szCs w:val="20"/>
        </w:rPr>
        <w:t xml:space="preserve"> journal Fakultas Ekonomi, Universitas Diponegoro.</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Abdul Rahman, (2010), </w:t>
      </w:r>
      <w:r w:rsidRPr="0045196E">
        <w:rPr>
          <w:rFonts w:ascii="Times New Roman" w:hAnsi="Times New Roman" w:cs="Times New Roman"/>
          <w:i/>
          <w:sz w:val="20"/>
          <w:szCs w:val="20"/>
        </w:rPr>
        <w:t>Paduan Pelaksanaan Administrasi Perpajakan Untuk Karyawan, Pelaku Bisnis, dan Perusahaan, Nuansa</w:t>
      </w:r>
      <w:r w:rsidRPr="0045196E">
        <w:rPr>
          <w:rFonts w:ascii="Times New Roman" w:hAnsi="Times New Roman" w:cs="Times New Roman"/>
          <w:sz w:val="20"/>
          <w:szCs w:val="20"/>
        </w:rPr>
        <w:t>, Jakarta.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Allingham, Michael G. dan A. Sandmo. (1972). </w:t>
      </w:r>
      <w:r w:rsidRPr="0045196E">
        <w:rPr>
          <w:rFonts w:ascii="Times New Roman" w:hAnsi="Times New Roman" w:cs="Times New Roman"/>
          <w:i/>
          <w:sz w:val="20"/>
          <w:szCs w:val="20"/>
        </w:rPr>
        <w:t>Income Tax Evasion</w:t>
      </w:r>
      <w:r w:rsidRPr="0045196E">
        <w:rPr>
          <w:rFonts w:ascii="Times New Roman" w:hAnsi="Times New Roman" w:cs="Times New Roman"/>
          <w:sz w:val="20"/>
          <w:szCs w:val="20"/>
        </w:rPr>
        <w:t xml:space="preserve">: A Theoretical Analysis. </w:t>
      </w:r>
      <w:r w:rsidRPr="0045196E">
        <w:rPr>
          <w:rFonts w:ascii="Times New Roman" w:hAnsi="Times New Roman" w:cs="Times New Roman"/>
          <w:iCs/>
          <w:sz w:val="20"/>
          <w:szCs w:val="20"/>
        </w:rPr>
        <w:t>Journals of Public Economics.</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Anastasya, diana, &amp; setiawati, lilis, 2009. </w:t>
      </w:r>
      <w:r w:rsidRPr="0045196E">
        <w:rPr>
          <w:rFonts w:ascii="Times New Roman" w:hAnsi="Times New Roman" w:cs="Times New Roman"/>
          <w:i/>
          <w:iCs/>
          <w:sz w:val="20"/>
          <w:szCs w:val="20"/>
        </w:rPr>
        <w:t>Perpajakan Indonesia</w:t>
      </w:r>
      <w:r w:rsidRPr="0045196E">
        <w:rPr>
          <w:rFonts w:ascii="Times New Roman" w:hAnsi="Times New Roman" w:cs="Times New Roman"/>
          <w:iCs/>
          <w:sz w:val="20"/>
          <w:szCs w:val="20"/>
        </w:rPr>
        <w:t>. Yogyakarta: Andi</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Andreoni, James, Brian Erard Andjonathan Feinstein. 1998. </w:t>
      </w:r>
      <w:r w:rsidRPr="0045196E">
        <w:rPr>
          <w:rFonts w:ascii="Times New Roman" w:hAnsi="Times New Roman" w:cs="Times New Roman"/>
          <w:i/>
          <w:iCs/>
          <w:sz w:val="20"/>
          <w:szCs w:val="20"/>
        </w:rPr>
        <w:t>Tax Compliance</w:t>
      </w:r>
      <w:r w:rsidRPr="0045196E">
        <w:rPr>
          <w:rFonts w:ascii="Times New Roman" w:hAnsi="Times New Roman" w:cs="Times New Roman"/>
          <w:iCs/>
          <w:sz w:val="20"/>
          <w:szCs w:val="20"/>
        </w:rPr>
        <w:t>. Journal Of Economic Literature, Vol. 36.</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 Parasuraman, Valarie A. Zeithaml, and Leonard L. Berry. 1988. </w:t>
      </w:r>
      <w:r w:rsidRPr="0045196E">
        <w:rPr>
          <w:rFonts w:ascii="Times New Roman" w:hAnsi="Times New Roman" w:cs="Times New Roman"/>
          <w:i/>
          <w:sz w:val="20"/>
          <w:szCs w:val="20"/>
        </w:rPr>
        <w:t>SERVQUAL: A Multiple-Item Scale for Measuring Consumer Perceptions of Service Quality</w:t>
      </w:r>
      <w:r w:rsidRPr="0045196E">
        <w:rPr>
          <w:rFonts w:ascii="Times New Roman" w:hAnsi="Times New Roman" w:cs="Times New Roman"/>
          <w:sz w:val="20"/>
          <w:szCs w:val="20"/>
        </w:rPr>
        <w:t>. Journal of Retailing. Vol 64 (1).</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Asosiasi Penyelenggara Jasa Internet Indonesia (APJII), Survie Penetrasi Dan Perilaku Pengguna Internet Indonesia </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lastRenderedPageBreak/>
        <w:t xml:space="preserve">Arum, H. P. (2012). </w:t>
      </w:r>
      <w:r w:rsidRPr="0045196E">
        <w:rPr>
          <w:rFonts w:ascii="Times New Roman" w:hAnsi="Times New Roman" w:cs="Times New Roman"/>
          <w:i/>
          <w:sz w:val="20"/>
          <w:szCs w:val="20"/>
        </w:rPr>
        <w:t>Pengaruh Kesadaran Wajib Pajak, Pelayanan Fiskus, dan Sanksi Pajak terhadap Kepatuhan Wajib Pajak Orang Pribadi yang Melakukan Kegiatan Usaha dan Pekerjaan Bebas (Studi di Wilayah KPP Pratama Cilacap)</w:t>
      </w:r>
      <w:r w:rsidRPr="0045196E">
        <w:rPr>
          <w:rFonts w:ascii="Times New Roman" w:hAnsi="Times New Roman" w:cs="Times New Roman"/>
          <w:sz w:val="20"/>
          <w:szCs w:val="20"/>
        </w:rPr>
        <w:t xml:space="preserve">. Universitas Dipenogoro. </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Aryati, T. (2012). </w:t>
      </w:r>
      <w:r w:rsidRPr="0045196E">
        <w:rPr>
          <w:rFonts w:ascii="Times New Roman" w:hAnsi="Times New Roman" w:cs="Times New Roman"/>
          <w:i/>
          <w:sz w:val="20"/>
          <w:szCs w:val="20"/>
        </w:rPr>
        <w:t>Analisis Faktor-Faktor Yang Mempengaruhi Tingkat Kepatuhan Wajib Pajak Badan.</w:t>
      </w:r>
      <w:r w:rsidRPr="0045196E">
        <w:rPr>
          <w:rFonts w:ascii="Times New Roman" w:hAnsi="Times New Roman" w:cs="Times New Roman"/>
          <w:sz w:val="20"/>
          <w:szCs w:val="20"/>
        </w:rPr>
        <w:t xml:space="preserve"> Jurnal Media Ekonomi dan Manajemen.</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Attanasio, Orazio. Luigi Guiso. (2001). </w:t>
      </w:r>
      <w:r w:rsidRPr="0045196E">
        <w:rPr>
          <w:rFonts w:ascii="Times New Roman" w:hAnsi="Times New Roman" w:cs="Times New Roman"/>
          <w:i/>
          <w:sz w:val="20"/>
          <w:szCs w:val="20"/>
        </w:rPr>
        <w:t>The Demand for Money, Financial Innovation, and the Cost of Inflation: An Analysis with Households’ Data</w:t>
      </w:r>
      <w:r w:rsidRPr="0045196E">
        <w:rPr>
          <w:rFonts w:ascii="Times New Roman" w:hAnsi="Times New Roman" w:cs="Times New Roman"/>
          <w:sz w:val="20"/>
          <w:szCs w:val="20"/>
        </w:rPr>
        <w:t>. Centre for Studies in Economics and Finance. Working Paper No.3.</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Bambang Prasetyo, Lina Miftahul Jannah. 2005. </w:t>
      </w:r>
      <w:r w:rsidRPr="0045196E">
        <w:rPr>
          <w:rFonts w:ascii="Times New Roman" w:hAnsi="Times New Roman" w:cs="Times New Roman"/>
          <w:i/>
          <w:sz w:val="20"/>
          <w:szCs w:val="20"/>
        </w:rPr>
        <w:t xml:space="preserve">Metode penelitian kuantitatif. </w:t>
      </w:r>
      <w:r w:rsidRPr="0045196E">
        <w:rPr>
          <w:rFonts w:ascii="Times New Roman" w:hAnsi="Times New Roman" w:cs="Times New Roman"/>
          <w:sz w:val="20"/>
          <w:szCs w:val="20"/>
        </w:rPr>
        <w:t>grafindo. jakarta.</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Bentley, Duncan. 2002. </w:t>
      </w:r>
      <w:r w:rsidRPr="0045196E">
        <w:rPr>
          <w:rFonts w:ascii="Times New Roman" w:hAnsi="Times New Roman" w:cs="Times New Roman"/>
          <w:i/>
          <w:sz w:val="20"/>
          <w:szCs w:val="20"/>
        </w:rPr>
        <w:t>The significance of declarations of taxpayers’ rights and global standards for the delivery of tax services by revenue authorities.</w:t>
      </w:r>
      <w:r w:rsidRPr="0045196E">
        <w:rPr>
          <w:rFonts w:ascii="Times New Roman" w:hAnsi="Times New Roman" w:cs="Times New Roman"/>
          <w:iCs/>
          <w:sz w:val="20"/>
          <w:szCs w:val="20"/>
        </w:rPr>
        <w:t>Bond University: journal international.</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Bird, M. Richard dan M. Casanegra de Jantscher. 1992. </w:t>
      </w:r>
      <w:r w:rsidRPr="0045196E">
        <w:rPr>
          <w:rFonts w:ascii="Times New Roman" w:hAnsi="Times New Roman" w:cs="Times New Roman"/>
          <w:i/>
          <w:sz w:val="20"/>
          <w:szCs w:val="20"/>
        </w:rPr>
        <w:t>Improving Tax adm in developing countries</w:t>
      </w:r>
      <w:r w:rsidRPr="0045196E">
        <w:rPr>
          <w:rFonts w:ascii="Times New Roman" w:hAnsi="Times New Roman" w:cs="Times New Roman"/>
          <w:sz w:val="20"/>
          <w:szCs w:val="20"/>
        </w:rPr>
        <w:t>. Washington DC: International monetary found.</w:t>
      </w:r>
    </w:p>
    <w:p w:rsidR="0045196E" w:rsidRPr="0045196E" w:rsidRDefault="0045196E" w:rsidP="0045196E">
      <w:pPr>
        <w:pStyle w:val="Default"/>
        <w:ind w:left="567" w:hanging="567"/>
        <w:jc w:val="both"/>
        <w:rPr>
          <w:sz w:val="20"/>
          <w:szCs w:val="20"/>
        </w:rPr>
      </w:pPr>
      <w:r w:rsidRPr="0045196E">
        <w:rPr>
          <w:sz w:val="20"/>
          <w:szCs w:val="20"/>
        </w:rPr>
        <w:t xml:space="preserve">Brown, Robert.E dan Mazur, M. J. 2003. </w:t>
      </w:r>
      <w:r w:rsidRPr="0045196E">
        <w:rPr>
          <w:i/>
          <w:sz w:val="20"/>
          <w:szCs w:val="20"/>
        </w:rPr>
        <w:t>IRS’s Comprehensive Approach to Compliance Measurement</w:t>
      </w:r>
      <w:r w:rsidRPr="0045196E">
        <w:rPr>
          <w:sz w:val="20"/>
          <w:szCs w:val="20"/>
        </w:rPr>
        <w:t>. National Tax Journal.</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Burhan, H. P. (2015). </w:t>
      </w:r>
      <w:r w:rsidRPr="0045196E">
        <w:rPr>
          <w:rFonts w:ascii="Times New Roman" w:hAnsi="Times New Roman" w:cs="Times New Roman"/>
          <w:i/>
          <w:sz w:val="20"/>
          <w:szCs w:val="20"/>
        </w:rPr>
        <w:t>Pengaruh Sosialisasi Perpajakan, Pengetahuan Perpajakan, Persepsi Wajib Pajak tentang Sanksi Pajak, dan Implementasi PP Nomor 46 Tahun 2013 terhadap Kepatuhan Wajib Pajak Orang Pribadi (Studi Empiris pada Wajib Pajak di Kabupaten Banjanegara)</w:t>
      </w:r>
      <w:r w:rsidRPr="0045196E">
        <w:rPr>
          <w:rFonts w:ascii="Times New Roman" w:hAnsi="Times New Roman" w:cs="Times New Roman"/>
          <w:sz w:val="20"/>
          <w:szCs w:val="20"/>
        </w:rPr>
        <w:t xml:space="preserve">. Universitas Dipenogoro. </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Cahyanti, M. D. (2017). </w:t>
      </w:r>
      <w:r w:rsidRPr="0045196E">
        <w:rPr>
          <w:rFonts w:ascii="Times New Roman" w:hAnsi="Times New Roman" w:cs="Times New Roman"/>
          <w:i/>
          <w:iCs/>
          <w:sz w:val="20"/>
          <w:szCs w:val="20"/>
        </w:rPr>
        <w:t>Pengaruh Sosialisasi Perpajakan, Kualitas Pelayanan Fiskus, dan Kondisi Keuangan Pengusaha terhadap Kepatuhan Wajib Pajak Usaha Mikro Kecil Menengah (UMKM) di Kabupten Magetan (Studi pada UMKM di Sentra Industri Penyamak Kulit Magetan)</w:t>
      </w:r>
      <w:r w:rsidRPr="0045196E">
        <w:rPr>
          <w:rFonts w:ascii="Times New Roman" w:hAnsi="Times New Roman" w:cs="Times New Roman"/>
          <w:sz w:val="20"/>
          <w:szCs w:val="20"/>
        </w:rPr>
        <w:t>. Universitas Muhammadiyah Ponorogo.</w:t>
      </w:r>
    </w:p>
    <w:p w:rsidR="0045196E" w:rsidRPr="0045196E" w:rsidRDefault="0045196E" w:rsidP="0045196E">
      <w:pPr>
        <w:autoSpaceDE w:val="0"/>
        <w:autoSpaceDN w:val="0"/>
        <w:adjustRightInd w:val="0"/>
        <w:spacing w:line="240" w:lineRule="auto"/>
        <w:ind w:left="720" w:hanging="720"/>
        <w:jc w:val="both"/>
        <w:rPr>
          <w:rFonts w:ascii="Times New Roman" w:hAnsi="Times New Roman" w:cs="Times New Roman"/>
          <w:sz w:val="20"/>
          <w:szCs w:val="20"/>
        </w:rPr>
      </w:pPr>
      <w:r w:rsidRPr="0045196E">
        <w:rPr>
          <w:rFonts w:ascii="Times New Roman" w:hAnsi="Times New Roman" w:cs="Times New Roman"/>
          <w:sz w:val="20"/>
          <w:szCs w:val="20"/>
        </w:rPr>
        <w:t xml:space="preserve">Chaizi, Nasucha. (2004). </w:t>
      </w:r>
      <w:r w:rsidRPr="0045196E">
        <w:rPr>
          <w:rFonts w:ascii="Times New Roman" w:hAnsi="Times New Roman" w:cs="Times New Roman"/>
          <w:i/>
          <w:sz w:val="20"/>
          <w:szCs w:val="20"/>
        </w:rPr>
        <w:t>Reformasi Administrasi Publik: Teori dan Praktik</w:t>
      </w:r>
      <w:r w:rsidRPr="0045196E">
        <w:rPr>
          <w:rFonts w:ascii="Times New Roman" w:hAnsi="Times New Roman" w:cs="Times New Roman"/>
          <w:sz w:val="20"/>
          <w:szCs w:val="20"/>
        </w:rPr>
        <w:t>. Jakarta: Grafindo</w:t>
      </w:r>
      <w:r w:rsidRPr="0045196E">
        <w:rPr>
          <w:rFonts w:ascii="Times New Roman" w:hAnsi="Times New Roman" w:cs="Times New Roman"/>
          <w:sz w:val="20"/>
          <w:szCs w:val="20"/>
          <w:lang w:val="en-GB"/>
        </w:rPr>
        <w:t>.</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Dewi A.A. Ratih Khomalyana, 2009. </w:t>
      </w:r>
      <w:r w:rsidRPr="0045196E">
        <w:rPr>
          <w:rFonts w:ascii="Times New Roman" w:hAnsi="Times New Roman" w:cs="Times New Roman"/>
          <w:i/>
          <w:iCs/>
          <w:sz w:val="20"/>
          <w:szCs w:val="20"/>
        </w:rPr>
        <w:t>analisis faktor-faktor yang mempengaruhi penerimaan wajib pajak terhadap penggunaan e-filing</w:t>
      </w:r>
      <w:r w:rsidRPr="0045196E">
        <w:rPr>
          <w:rFonts w:ascii="Times New Roman" w:hAnsi="Times New Roman" w:cs="Times New Roman"/>
          <w:iCs/>
          <w:sz w:val="20"/>
          <w:szCs w:val="20"/>
        </w:rPr>
        <w:t xml:space="preserve">. </w:t>
      </w:r>
      <w:hyperlink r:id="rId10" w:history="1">
        <w:r w:rsidRPr="0045196E">
          <w:rPr>
            <w:rStyle w:val="Hyperlink"/>
            <w:rFonts w:ascii="Times New Roman" w:hAnsi="Times New Roman" w:cs="Times New Roman"/>
            <w:iCs/>
            <w:sz w:val="20"/>
            <w:szCs w:val="20"/>
          </w:rPr>
          <w:t>www.eprints.undip.ac.id</w:t>
        </w:r>
      </w:hyperlink>
      <w:r w:rsidRPr="0045196E">
        <w:rPr>
          <w:rFonts w:ascii="Times New Roman" w:hAnsi="Times New Roman" w:cs="Times New Roman"/>
          <w:iCs/>
          <w:sz w:val="20"/>
          <w:szCs w:val="20"/>
        </w:rPr>
        <w:t>.</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Diana Sari. 2013. </w:t>
      </w:r>
      <w:r w:rsidRPr="0045196E">
        <w:rPr>
          <w:rFonts w:ascii="Times New Roman" w:hAnsi="Times New Roman" w:cs="Times New Roman"/>
          <w:i/>
          <w:sz w:val="20"/>
          <w:szCs w:val="20"/>
        </w:rPr>
        <w:t>Konsep Dasar Perpajakan</w:t>
      </w:r>
      <w:r w:rsidRPr="0045196E">
        <w:rPr>
          <w:rFonts w:ascii="Times New Roman" w:hAnsi="Times New Roman" w:cs="Times New Roman"/>
          <w:sz w:val="20"/>
          <w:szCs w:val="20"/>
        </w:rPr>
        <w:t>. Bandung : PT Refika Adimat</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Erly Suandy (2005), </w:t>
      </w:r>
      <w:r w:rsidRPr="0045196E">
        <w:rPr>
          <w:rFonts w:ascii="Times New Roman" w:hAnsi="Times New Roman" w:cs="Times New Roman"/>
          <w:i/>
          <w:sz w:val="20"/>
          <w:szCs w:val="20"/>
        </w:rPr>
        <w:t>Hukum pajak, edisi ketiga</w:t>
      </w:r>
      <w:r w:rsidRPr="0045196E">
        <w:rPr>
          <w:rFonts w:ascii="Times New Roman" w:hAnsi="Times New Roman" w:cs="Times New Roman"/>
          <w:sz w:val="20"/>
          <w:szCs w:val="20"/>
        </w:rPr>
        <w:t>. Jakarta, : Salemba Empat.</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Feld, Lars P., Bruno S.Frey, 2002, “Trust Breeds Trust: </w:t>
      </w:r>
      <w:r w:rsidRPr="0045196E">
        <w:rPr>
          <w:rFonts w:ascii="Times New Roman" w:hAnsi="Times New Roman" w:cs="Times New Roman"/>
          <w:i/>
          <w:sz w:val="20"/>
          <w:szCs w:val="20"/>
        </w:rPr>
        <w:t>How Taxpayers are Treated”, Economics of Governance</w:t>
      </w:r>
      <w:r w:rsidRPr="0045196E">
        <w:rPr>
          <w:rFonts w:ascii="Times New Roman" w:hAnsi="Times New Roman" w:cs="Times New Roman"/>
          <w:sz w:val="20"/>
          <w:szCs w:val="20"/>
        </w:rPr>
        <w:t xml:space="preserve">, Vol.3. </w:t>
      </w:r>
    </w:p>
    <w:p w:rsidR="0045196E" w:rsidRPr="0045196E" w:rsidRDefault="0045196E" w:rsidP="0045196E">
      <w:pPr>
        <w:pStyle w:val="Default"/>
        <w:ind w:left="567" w:hanging="567"/>
        <w:jc w:val="both"/>
        <w:rPr>
          <w:sz w:val="20"/>
          <w:szCs w:val="20"/>
        </w:rPr>
      </w:pPr>
      <w:r w:rsidRPr="0045196E">
        <w:rPr>
          <w:sz w:val="20"/>
          <w:szCs w:val="20"/>
        </w:rPr>
        <w:t xml:space="preserve">Fidel, 2010. </w:t>
      </w:r>
      <w:r w:rsidRPr="0045196E">
        <w:rPr>
          <w:i/>
          <w:sz w:val="20"/>
          <w:szCs w:val="20"/>
        </w:rPr>
        <w:t>Cara Mudah dan Praktis Memahami Masalah-Masalah Perpajakan.</w:t>
      </w:r>
      <w:r w:rsidRPr="0045196E">
        <w:rPr>
          <w:sz w:val="20"/>
          <w:szCs w:val="20"/>
        </w:rPr>
        <w:t xml:space="preserve"> Jakarta: Muria Kencana.</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Forest, Adam dan Steven M. Sheffrin. (2002). </w:t>
      </w:r>
      <w:r w:rsidRPr="0045196E">
        <w:rPr>
          <w:rFonts w:ascii="Times New Roman" w:hAnsi="Times New Roman" w:cs="Times New Roman"/>
          <w:i/>
          <w:sz w:val="20"/>
          <w:szCs w:val="20"/>
        </w:rPr>
        <w:t>Complexity and Complience: An Empirical Investigation. National Tax Journal</w:t>
      </w:r>
      <w:r w:rsidRPr="0045196E">
        <w:rPr>
          <w:rFonts w:ascii="Times New Roman" w:hAnsi="Times New Roman" w:cs="Times New Roman"/>
          <w:sz w:val="20"/>
          <w:szCs w:val="20"/>
        </w:rPr>
        <w:t xml:space="preserve"> Vol.LV, No.1, March.</w:t>
      </w:r>
    </w:p>
    <w:p w:rsidR="0045196E" w:rsidRPr="0045196E" w:rsidRDefault="0045196E" w:rsidP="0045196E">
      <w:pPr>
        <w:pStyle w:val="Default"/>
        <w:tabs>
          <w:tab w:val="left" w:pos="567"/>
        </w:tabs>
        <w:ind w:left="567" w:hanging="567"/>
        <w:jc w:val="both"/>
        <w:rPr>
          <w:sz w:val="20"/>
          <w:szCs w:val="20"/>
        </w:rPr>
      </w:pPr>
      <w:r w:rsidRPr="0045196E">
        <w:rPr>
          <w:sz w:val="20"/>
          <w:szCs w:val="20"/>
        </w:rPr>
        <w:t xml:space="preserve">Fransisca, E. (2014). </w:t>
      </w:r>
      <w:r w:rsidRPr="0045196E">
        <w:rPr>
          <w:i/>
          <w:iCs/>
          <w:sz w:val="20"/>
          <w:szCs w:val="20"/>
        </w:rPr>
        <w:t>Pengaruh Modernisai Sistem Administrasi Perpajakan terhadap Tingkat Kepatuhan Wajib Pajak di Kota Surabaya</w:t>
      </w:r>
      <w:r w:rsidRPr="0045196E">
        <w:rPr>
          <w:sz w:val="20"/>
          <w:szCs w:val="20"/>
        </w:rPr>
        <w:t xml:space="preserve">. Universitas Katolik Widya Mandala Surabaya. </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Fuadi,Oentara Arabella dan Yenni Mangoting.2013.</w:t>
      </w:r>
      <w:r w:rsidRPr="0045196E">
        <w:rPr>
          <w:rFonts w:ascii="Times New Roman" w:hAnsi="Times New Roman" w:cs="Times New Roman"/>
          <w:i/>
          <w:sz w:val="20"/>
          <w:szCs w:val="20"/>
        </w:rPr>
        <w:t>Pengaruh Kualitas Pelayanan Petugas Pajak, Sanksi Perpajakan dan Biaya Kepatuhan Pajak Terhadap Kepatuhan Wajib Pajak UMKM.</w:t>
      </w:r>
      <w:r w:rsidRPr="0045196E">
        <w:rPr>
          <w:rFonts w:ascii="Times New Roman" w:hAnsi="Times New Roman" w:cs="Times New Roman"/>
          <w:sz w:val="20"/>
          <w:szCs w:val="20"/>
        </w:rPr>
        <w:t>Tax and Accounting Review,Vol 1.No 1.2013</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Hardiningsih, Pancawati dan Nila Yulianawati. 2011. </w:t>
      </w:r>
      <w:r w:rsidRPr="0045196E">
        <w:rPr>
          <w:rFonts w:ascii="Times New Roman" w:hAnsi="Times New Roman" w:cs="Times New Roman"/>
          <w:i/>
          <w:sz w:val="20"/>
          <w:szCs w:val="20"/>
        </w:rPr>
        <w:t>Faktor-Faktor Yang Mempengaruhi Kemauan Membayar Pajak. Dinamika Keuangan dan Perbankan</w:t>
      </w:r>
      <w:r w:rsidRPr="0045196E">
        <w:rPr>
          <w:rFonts w:ascii="Times New Roman" w:hAnsi="Times New Roman" w:cs="Times New Roman"/>
          <w:sz w:val="20"/>
          <w:szCs w:val="20"/>
        </w:rPr>
        <w:t>. Vol. 3, No. 1.</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Hasseldine, D. J., &amp; Bebbington, K. J. (1991). </w:t>
      </w:r>
      <w:r w:rsidRPr="0045196E">
        <w:rPr>
          <w:rFonts w:ascii="Times New Roman" w:hAnsi="Times New Roman" w:cs="Times New Roman"/>
          <w:i/>
          <w:iCs/>
          <w:sz w:val="20"/>
          <w:szCs w:val="20"/>
        </w:rPr>
        <w:t>Blending Economic Deterrence and Fiscal Psychology Models in the Design of Responses to Tax Evasion</w:t>
      </w:r>
      <w:r w:rsidRPr="0045196E">
        <w:rPr>
          <w:rFonts w:ascii="Times New Roman" w:hAnsi="Times New Roman" w:cs="Times New Roman"/>
          <w:iCs/>
          <w:sz w:val="20"/>
          <w:szCs w:val="20"/>
        </w:rPr>
        <w:t>: The New Zealand Experience. Journal of Economic Psychology.</w:t>
      </w:r>
    </w:p>
    <w:p w:rsidR="0045196E" w:rsidRPr="0045196E" w:rsidRDefault="0045196E" w:rsidP="0045196E">
      <w:pPr>
        <w:pStyle w:val="Default"/>
        <w:ind w:left="567" w:hanging="567"/>
        <w:jc w:val="both"/>
        <w:rPr>
          <w:sz w:val="20"/>
          <w:szCs w:val="20"/>
        </w:rPr>
      </w:pPr>
      <w:r w:rsidRPr="0045196E">
        <w:rPr>
          <w:sz w:val="20"/>
          <w:szCs w:val="20"/>
        </w:rPr>
        <w:t xml:space="preserve">Husnurrosyidah, dan Suhadi. (2017). </w:t>
      </w:r>
      <w:r w:rsidRPr="0045196E">
        <w:rPr>
          <w:i/>
          <w:sz w:val="20"/>
          <w:szCs w:val="20"/>
        </w:rPr>
        <w:t>Pengaruh e-Filing, e-Billing, dan e-Daktur terhadap Kepatuhan Pajak pada BMT se-Kabupaten Kudus. Jurnal Analisa Akuntansi dan Perpajakan,</w:t>
      </w:r>
      <w:r w:rsidRPr="0045196E">
        <w:rPr>
          <w:sz w:val="20"/>
          <w:szCs w:val="20"/>
        </w:rPr>
        <w:t xml:space="preserve"> Vo. 1, No. 1, 2017.</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Indriani, Yulia. 2019. </w:t>
      </w:r>
      <w:r w:rsidRPr="0045196E">
        <w:rPr>
          <w:rFonts w:ascii="Times New Roman" w:hAnsi="Times New Roman" w:cs="Times New Roman"/>
          <w:i/>
          <w:sz w:val="20"/>
          <w:szCs w:val="20"/>
        </w:rPr>
        <w:t>The Effect of Application Tax Administration Modernization Systems on Tax Payers Levels Satisfaction</w:t>
      </w:r>
      <w:r w:rsidRPr="0045196E">
        <w:rPr>
          <w:rFonts w:ascii="Times New Roman" w:hAnsi="Times New Roman" w:cs="Times New Roman"/>
          <w:iCs/>
          <w:sz w:val="20"/>
          <w:szCs w:val="20"/>
        </w:rPr>
        <w:t>: journal international.</w:t>
      </w:r>
    </w:p>
    <w:p w:rsidR="0045196E" w:rsidRPr="0045196E" w:rsidRDefault="0045196E" w:rsidP="0045196E">
      <w:pPr>
        <w:pStyle w:val="Default"/>
        <w:ind w:left="567" w:hanging="567"/>
        <w:jc w:val="both"/>
        <w:rPr>
          <w:bCs/>
          <w:sz w:val="20"/>
          <w:szCs w:val="20"/>
        </w:rPr>
      </w:pPr>
      <w:r w:rsidRPr="0045196E">
        <w:rPr>
          <w:bCs/>
          <w:sz w:val="20"/>
          <w:szCs w:val="20"/>
        </w:rPr>
        <w:t xml:space="preserve">J. Supranto, M.A. 2002. </w:t>
      </w:r>
      <w:r w:rsidRPr="0045196E">
        <w:rPr>
          <w:bCs/>
          <w:i/>
          <w:sz w:val="20"/>
          <w:szCs w:val="20"/>
        </w:rPr>
        <w:t xml:space="preserve">Metode Peramalan Kuantitatif untuk Perencanaan Ekonomi dan Bisnis. </w:t>
      </w:r>
      <w:r w:rsidRPr="0045196E">
        <w:rPr>
          <w:bCs/>
          <w:sz w:val="20"/>
          <w:szCs w:val="20"/>
        </w:rPr>
        <w:t>Jakarta : Rineka Cipta</w:t>
      </w:r>
    </w:p>
    <w:p w:rsidR="0045196E" w:rsidRPr="0045196E" w:rsidRDefault="0045196E" w:rsidP="0045196E">
      <w:pPr>
        <w:pStyle w:val="Default"/>
        <w:ind w:left="567" w:hanging="567"/>
        <w:jc w:val="both"/>
        <w:rPr>
          <w:sz w:val="20"/>
          <w:szCs w:val="20"/>
        </w:rPr>
      </w:pPr>
      <w:r w:rsidRPr="0045196E">
        <w:rPr>
          <w:sz w:val="20"/>
          <w:szCs w:val="20"/>
        </w:rPr>
        <w:t xml:space="preserve">Jackson, B.R., &amp; Milliron V.C. 1986, </w:t>
      </w:r>
      <w:r w:rsidRPr="0045196E">
        <w:rPr>
          <w:i/>
          <w:sz w:val="20"/>
          <w:szCs w:val="20"/>
        </w:rPr>
        <w:t>“Tax compliance research, findings and problems and prospects”</w:t>
      </w:r>
      <w:r w:rsidRPr="0045196E">
        <w:rPr>
          <w:sz w:val="20"/>
          <w:szCs w:val="20"/>
        </w:rPr>
        <w:t>, Journal of Accounting Research.</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James, Simon dan Clinton Alley. (2004). </w:t>
      </w:r>
      <w:r w:rsidRPr="0045196E">
        <w:rPr>
          <w:rFonts w:ascii="Times New Roman" w:hAnsi="Times New Roman" w:cs="Times New Roman"/>
          <w:i/>
          <w:iCs/>
          <w:sz w:val="20"/>
          <w:szCs w:val="20"/>
        </w:rPr>
        <w:t>Tax Compliance, Self-Assessment and Tax  Administration.</w:t>
      </w:r>
      <w:r w:rsidRPr="0045196E">
        <w:rPr>
          <w:rFonts w:ascii="Times New Roman" w:hAnsi="Times New Roman" w:cs="Times New Roman"/>
          <w:iCs/>
          <w:sz w:val="20"/>
          <w:szCs w:val="20"/>
        </w:rPr>
        <w:t xml:space="preserve"> Journal of Finance and Management in Public Services, Vol. 2.</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Jenderal Pajak No. SE-84/PJ/2011 tentang Pelayanan Prima</w:t>
      </w:r>
    </w:p>
    <w:p w:rsidR="0045196E" w:rsidRPr="0045196E" w:rsidRDefault="0045196E" w:rsidP="0045196E">
      <w:pPr>
        <w:pStyle w:val="Default"/>
        <w:ind w:left="567" w:hanging="567"/>
        <w:jc w:val="both"/>
        <w:rPr>
          <w:sz w:val="20"/>
          <w:szCs w:val="20"/>
        </w:rPr>
      </w:pPr>
      <w:r w:rsidRPr="0045196E">
        <w:rPr>
          <w:sz w:val="20"/>
          <w:szCs w:val="20"/>
        </w:rPr>
        <w:t xml:space="preserve">Kamil, Nurlis Islamiah. 2015. </w:t>
      </w:r>
      <w:r w:rsidRPr="0045196E">
        <w:rPr>
          <w:i/>
          <w:sz w:val="20"/>
          <w:szCs w:val="20"/>
        </w:rPr>
        <w:t xml:space="preserve">The Effect of Taxpayer Awareness, Knowledge, Tax Penaltien and Tax Authorities Services on the Tax Complience: (Survey on the Individual Taxpayer at Jabodetabek &amp; Bandung). </w:t>
      </w:r>
      <w:r w:rsidRPr="0045196E">
        <w:rPr>
          <w:sz w:val="20"/>
          <w:szCs w:val="20"/>
        </w:rPr>
        <w:t>bandung: Universitas jakarta.</w:t>
      </w:r>
    </w:p>
    <w:p w:rsidR="0045196E" w:rsidRPr="0045196E" w:rsidRDefault="0045196E" w:rsidP="0045196E">
      <w:pPr>
        <w:pStyle w:val="Default"/>
        <w:ind w:left="567" w:hanging="567"/>
        <w:jc w:val="both"/>
        <w:rPr>
          <w:sz w:val="20"/>
          <w:szCs w:val="20"/>
        </w:rPr>
      </w:pPr>
      <w:r w:rsidRPr="0045196E">
        <w:rPr>
          <w:sz w:val="20"/>
          <w:szCs w:val="20"/>
        </w:rPr>
        <w:t xml:space="preserve">Kariyoto. (2011). </w:t>
      </w:r>
      <w:r w:rsidRPr="0045196E">
        <w:rPr>
          <w:i/>
          <w:sz w:val="20"/>
          <w:szCs w:val="20"/>
        </w:rPr>
        <w:t>Pengaruh Reformasi Perpajakan, Audit Perpajakan Terhadap Kinerja Perpajakan.</w:t>
      </w:r>
      <w:r w:rsidRPr="0045196E">
        <w:rPr>
          <w:sz w:val="20"/>
          <w:szCs w:val="20"/>
        </w:rPr>
        <w:t xml:space="preserve"> Jurnal Ilmiah Bisnis Dan Ekonomi Asia.</w:t>
      </w:r>
    </w:p>
    <w:p w:rsidR="0045196E" w:rsidRPr="0045196E" w:rsidRDefault="0045196E" w:rsidP="0045196E">
      <w:pPr>
        <w:pStyle w:val="Default"/>
        <w:ind w:left="567" w:hanging="567"/>
        <w:jc w:val="both"/>
        <w:rPr>
          <w:sz w:val="20"/>
          <w:szCs w:val="20"/>
          <w:shd w:val="clear" w:color="auto" w:fill="FFFFFF"/>
        </w:rPr>
      </w:pPr>
      <w:r w:rsidRPr="0045196E">
        <w:rPr>
          <w:sz w:val="20"/>
          <w:szCs w:val="20"/>
          <w:shd w:val="clear" w:color="auto" w:fill="FFFFFF"/>
        </w:rPr>
        <w:t>Kirchler. 2007.</w:t>
      </w:r>
      <w:r w:rsidRPr="0045196E">
        <w:rPr>
          <w:i/>
          <w:sz w:val="20"/>
          <w:szCs w:val="20"/>
          <w:shd w:val="clear" w:color="auto" w:fill="FFFFFF"/>
        </w:rPr>
        <w:t xml:space="preserve"> Slippery Slope Framework of Tax Compliance. </w:t>
      </w:r>
      <w:hyperlink r:id="rId11" w:history="1">
        <w:r w:rsidRPr="0045196E">
          <w:rPr>
            <w:rStyle w:val="Hyperlink"/>
            <w:sz w:val="20"/>
            <w:szCs w:val="20"/>
            <w:shd w:val="clear" w:color="auto" w:fill="FFFFFF"/>
          </w:rPr>
          <w:t>https://poweroftaxes.unive.ac.at</w:t>
        </w:r>
      </w:hyperlink>
      <w:r w:rsidRPr="0045196E">
        <w:rPr>
          <w:sz w:val="20"/>
          <w:szCs w:val="20"/>
          <w:shd w:val="clear" w:color="auto" w:fill="FFFFFF"/>
        </w:rPr>
        <w:t>.</w:t>
      </w:r>
    </w:p>
    <w:p w:rsidR="0045196E" w:rsidRPr="0045196E" w:rsidRDefault="0045196E" w:rsidP="0045196E">
      <w:pPr>
        <w:pStyle w:val="Default"/>
        <w:ind w:left="567" w:hanging="567"/>
        <w:jc w:val="both"/>
        <w:rPr>
          <w:bCs/>
          <w:sz w:val="20"/>
          <w:szCs w:val="20"/>
        </w:rPr>
      </w:pPr>
      <w:r w:rsidRPr="0045196E">
        <w:rPr>
          <w:sz w:val="20"/>
          <w:szCs w:val="20"/>
        </w:rPr>
        <w:t xml:space="preserve">Kowel, Viva A.A., Dkk (2019)  </w:t>
      </w:r>
      <w:r w:rsidRPr="0045196E">
        <w:rPr>
          <w:bCs/>
          <w:i/>
          <w:sz w:val="20"/>
          <w:szCs w:val="20"/>
        </w:rPr>
        <w:t>Pengaruh Pengetahuan Wajib Pajak, Kesadaran Wajib Pajak Dan Modernisasi Administrasi Perpajakan Terhadap Kepatuhan Wajib Pajak Kendaraan Bermotor Di Kabupaten Minahasa Selatan</w:t>
      </w:r>
      <w:r w:rsidRPr="0045196E">
        <w:rPr>
          <w:bCs/>
          <w:sz w:val="20"/>
          <w:szCs w:val="20"/>
        </w:rPr>
        <w:t>. Jurnal EMBA</w:t>
      </w:r>
    </w:p>
    <w:p w:rsidR="0045196E" w:rsidRPr="0045196E" w:rsidRDefault="0045196E" w:rsidP="0045196E">
      <w:pPr>
        <w:pStyle w:val="Default"/>
        <w:ind w:left="567" w:hanging="567"/>
        <w:jc w:val="both"/>
        <w:rPr>
          <w:sz w:val="20"/>
          <w:szCs w:val="20"/>
        </w:rPr>
      </w:pPr>
      <w:r w:rsidRPr="0045196E">
        <w:rPr>
          <w:sz w:val="20"/>
          <w:szCs w:val="20"/>
        </w:rPr>
        <w:lastRenderedPageBreak/>
        <w:t xml:space="preserve">Kurnia, Siti Rahayu, 2010 </w:t>
      </w:r>
      <w:r w:rsidRPr="0045196E">
        <w:rPr>
          <w:i/>
          <w:sz w:val="20"/>
          <w:szCs w:val="20"/>
        </w:rPr>
        <w:t>.Perpajakan Indonesia</w:t>
      </w:r>
      <w:r w:rsidRPr="0045196E">
        <w:rPr>
          <w:sz w:val="20"/>
          <w:szCs w:val="20"/>
        </w:rPr>
        <w:t xml:space="preserve"> : Konsep dan Aspek Formal, Yogyakarta : Graha Ilmu.</w:t>
      </w:r>
    </w:p>
    <w:p w:rsidR="0045196E" w:rsidRPr="0045196E" w:rsidRDefault="0045196E" w:rsidP="0045196E">
      <w:pPr>
        <w:pStyle w:val="Default"/>
        <w:ind w:left="567" w:hanging="567"/>
        <w:jc w:val="both"/>
        <w:rPr>
          <w:sz w:val="20"/>
          <w:szCs w:val="20"/>
          <w:lang w:val="en-GB"/>
        </w:rPr>
      </w:pPr>
      <w:r w:rsidRPr="0045196E">
        <w:rPr>
          <w:sz w:val="20"/>
          <w:szCs w:val="20"/>
        </w:rPr>
        <w:t xml:space="preserve">Laksono dan Ardiyanto, 2012. </w:t>
      </w:r>
      <w:r w:rsidRPr="0045196E">
        <w:rPr>
          <w:i/>
          <w:sz w:val="20"/>
          <w:szCs w:val="20"/>
        </w:rPr>
        <w:t>Analisis Faktor-Faktor yang Mempengaruhi Kepatuhan Wajib Pajak Badan pada Perusahaan Industri Manufakturing di Semarang</w:t>
      </w:r>
      <w:r w:rsidRPr="0045196E">
        <w:rPr>
          <w:sz w:val="20"/>
          <w:szCs w:val="20"/>
        </w:rPr>
        <w:t>. Jurnal Fakultas Ekonomi Universitas Diponegoro.</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Lestari, Tutik and Monot Wicaksono. </w:t>
      </w:r>
      <w:r w:rsidRPr="0045196E">
        <w:rPr>
          <w:rFonts w:ascii="Times New Roman" w:hAnsi="Times New Roman" w:cs="Times New Roman"/>
          <w:i/>
          <w:sz w:val="20"/>
          <w:szCs w:val="20"/>
        </w:rPr>
        <w:t xml:space="preserve">Effect Of Awareness, Knowledge And Attitude Of Taxpayers Tax Compliance For Taxpayers In Tax Service Office Boyolali,. </w:t>
      </w:r>
      <w:r w:rsidRPr="0045196E">
        <w:rPr>
          <w:rFonts w:ascii="Times New Roman" w:hAnsi="Times New Roman" w:cs="Times New Roman"/>
          <w:sz w:val="20"/>
          <w:szCs w:val="20"/>
        </w:rPr>
        <w:t xml:space="preserve">Boyolali: </w:t>
      </w:r>
      <w:r w:rsidRPr="0045196E">
        <w:rPr>
          <w:rFonts w:ascii="Times New Roman" w:hAnsi="Times New Roman" w:cs="Times New Roman"/>
          <w:iCs/>
          <w:sz w:val="20"/>
          <w:szCs w:val="20"/>
        </w:rPr>
        <w:t>journal international.</w:t>
      </w:r>
    </w:p>
    <w:p w:rsidR="0045196E" w:rsidRPr="0045196E" w:rsidRDefault="0045196E" w:rsidP="0045196E">
      <w:pPr>
        <w:autoSpaceDE w:val="0"/>
        <w:autoSpaceDN w:val="0"/>
        <w:adjustRightInd w:val="0"/>
        <w:spacing w:line="240" w:lineRule="auto"/>
        <w:jc w:val="both"/>
        <w:rPr>
          <w:rFonts w:ascii="Times New Roman" w:hAnsi="Times New Roman" w:cs="Times New Roman"/>
          <w:i/>
          <w:sz w:val="20"/>
          <w:szCs w:val="20"/>
        </w:rPr>
      </w:pPr>
      <w:r w:rsidRPr="0045196E">
        <w:rPr>
          <w:rFonts w:ascii="Times New Roman" w:hAnsi="Times New Roman" w:cs="Times New Roman"/>
          <w:sz w:val="20"/>
          <w:szCs w:val="20"/>
        </w:rPr>
        <w:t xml:space="preserve">Listyaningtyas, Ellya Florentin 2012. </w:t>
      </w:r>
      <w:r w:rsidRPr="0045196E">
        <w:rPr>
          <w:rFonts w:ascii="Times New Roman" w:hAnsi="Times New Roman" w:cs="Times New Roman"/>
          <w:i/>
          <w:sz w:val="20"/>
          <w:szCs w:val="20"/>
        </w:rPr>
        <w:t>“Efektivitas Pelaksanaan Pemeriksaan</w:t>
      </w:r>
    </w:p>
    <w:p w:rsidR="0045196E" w:rsidRPr="0045196E" w:rsidRDefault="0045196E" w:rsidP="0045196E">
      <w:pPr>
        <w:autoSpaceDE w:val="0"/>
        <w:autoSpaceDN w:val="0"/>
        <w:adjustRightInd w:val="0"/>
        <w:spacing w:line="240" w:lineRule="auto"/>
        <w:ind w:left="567"/>
        <w:jc w:val="both"/>
        <w:rPr>
          <w:rFonts w:ascii="Times New Roman" w:hAnsi="Times New Roman" w:cs="Times New Roman"/>
          <w:sz w:val="20"/>
          <w:szCs w:val="20"/>
        </w:rPr>
      </w:pPr>
      <w:r w:rsidRPr="0045196E">
        <w:rPr>
          <w:rFonts w:ascii="Times New Roman" w:hAnsi="Times New Roman" w:cs="Times New Roman"/>
          <w:i/>
          <w:sz w:val="20"/>
          <w:szCs w:val="20"/>
        </w:rPr>
        <w:t>Dalam Rangka Meningkatkan Penerimaan Negara dari Sektor Pajak (Studi kasus di KPP Tulungagung)”</w:t>
      </w:r>
      <w:r w:rsidRPr="0045196E">
        <w:rPr>
          <w:rFonts w:ascii="Times New Roman" w:hAnsi="Times New Roman" w:cs="Times New Roman"/>
          <w:sz w:val="20"/>
          <w:szCs w:val="20"/>
        </w:rPr>
        <w:t>, Surabaya.</w:t>
      </w:r>
    </w:p>
    <w:p w:rsidR="0045196E" w:rsidRPr="0045196E" w:rsidRDefault="0045196E" w:rsidP="0045196E">
      <w:pPr>
        <w:pStyle w:val="Default"/>
        <w:ind w:left="567" w:hanging="567"/>
        <w:jc w:val="both"/>
        <w:rPr>
          <w:sz w:val="20"/>
          <w:szCs w:val="20"/>
        </w:rPr>
      </w:pPr>
      <w:r w:rsidRPr="0045196E">
        <w:rPr>
          <w:sz w:val="20"/>
          <w:szCs w:val="20"/>
        </w:rPr>
        <w:t xml:space="preserve">Madewing, Irmayanti. 2013. </w:t>
      </w:r>
      <w:r w:rsidRPr="0045196E">
        <w:rPr>
          <w:i/>
          <w:sz w:val="20"/>
          <w:szCs w:val="20"/>
        </w:rPr>
        <w:t xml:space="preserve">Pengaruh Modernisasi System Administrasi  Perpajakan Terhadap Kepatuhan Wajib Pajak Pada Kantor Pelayanan  Pajak Pratama Makasar Utara. </w:t>
      </w:r>
      <w:r w:rsidRPr="0045196E">
        <w:rPr>
          <w:sz w:val="20"/>
          <w:szCs w:val="20"/>
        </w:rPr>
        <w:t>Skripsi Jurusan Akuntansi Universitas  Hasnudin: Makasar.</w:t>
      </w:r>
    </w:p>
    <w:p w:rsidR="0045196E" w:rsidRPr="0045196E" w:rsidRDefault="0045196E" w:rsidP="0045196E">
      <w:pPr>
        <w:pStyle w:val="Default"/>
        <w:jc w:val="both"/>
        <w:rPr>
          <w:sz w:val="20"/>
          <w:szCs w:val="20"/>
        </w:rPr>
      </w:pPr>
      <w:r w:rsidRPr="0045196E">
        <w:rPr>
          <w:sz w:val="20"/>
          <w:szCs w:val="20"/>
        </w:rPr>
        <w:t xml:space="preserve">Mardiasmo. </w:t>
      </w:r>
      <w:r w:rsidRPr="0045196E">
        <w:rPr>
          <w:i/>
          <w:sz w:val="20"/>
          <w:szCs w:val="20"/>
        </w:rPr>
        <w:t>Perpajakan Edisi Revisi 2011</w:t>
      </w:r>
      <w:r w:rsidRPr="0045196E">
        <w:rPr>
          <w:sz w:val="20"/>
          <w:szCs w:val="20"/>
        </w:rPr>
        <w:t xml:space="preserve"> .Yogyakarta: Penerbit Andi. 2011.</w:t>
      </w:r>
    </w:p>
    <w:p w:rsidR="0045196E" w:rsidRPr="0045196E" w:rsidRDefault="0045196E" w:rsidP="0045196E">
      <w:pPr>
        <w:pStyle w:val="Default"/>
        <w:ind w:left="567" w:hanging="567"/>
        <w:jc w:val="both"/>
        <w:rPr>
          <w:sz w:val="20"/>
          <w:szCs w:val="20"/>
        </w:rPr>
      </w:pPr>
      <w:r w:rsidRPr="0045196E">
        <w:rPr>
          <w:sz w:val="20"/>
          <w:szCs w:val="20"/>
        </w:rPr>
        <w:t xml:space="preserve">Mahdi, dan Windi Ardiati. (2017). </w:t>
      </w:r>
      <w:r w:rsidRPr="0045196E">
        <w:rPr>
          <w:i/>
          <w:sz w:val="20"/>
          <w:szCs w:val="20"/>
        </w:rPr>
        <w:t>Pengaruh Kesadaran Wajib Pajak Dan Sanksi  Pajak Terhadap Kepatuhan Wajib Pajak Orang Pribadi Pada Kantor Pelayanan Pajak Pratama Banda Aceh</w:t>
      </w:r>
      <w:r w:rsidRPr="0045196E">
        <w:rPr>
          <w:sz w:val="20"/>
          <w:szCs w:val="20"/>
        </w:rPr>
        <w:t>. Jurnal Ekonomi Manajemen dan Akutansi Vol.3 No.1 Tahun 2017.</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bCs/>
          <w:sz w:val="20"/>
          <w:szCs w:val="20"/>
        </w:rPr>
        <w:t xml:space="preserve">Markhumah, Umatun. dkk. 2019. </w:t>
      </w:r>
      <w:r w:rsidRPr="0045196E">
        <w:rPr>
          <w:rFonts w:ascii="Times New Roman" w:hAnsi="Times New Roman" w:cs="Times New Roman"/>
          <w:bCs/>
          <w:i/>
          <w:sz w:val="20"/>
          <w:szCs w:val="20"/>
        </w:rPr>
        <w:t xml:space="preserve">Pengaruh Ketegasan Sanksi Pajak, Pengetahuan Pajak, </w:t>
      </w:r>
      <w:r w:rsidRPr="0045196E">
        <w:rPr>
          <w:rFonts w:ascii="Times New Roman" w:hAnsi="Times New Roman" w:cs="Times New Roman"/>
          <w:bCs/>
          <w:i/>
          <w:iCs/>
          <w:sz w:val="20"/>
          <w:szCs w:val="20"/>
        </w:rPr>
        <w:t>Tax Amnesty</w:t>
      </w:r>
      <w:r w:rsidRPr="0045196E">
        <w:rPr>
          <w:rFonts w:ascii="Times New Roman" w:hAnsi="Times New Roman" w:cs="Times New Roman"/>
          <w:bCs/>
          <w:i/>
          <w:sz w:val="20"/>
          <w:szCs w:val="20"/>
        </w:rPr>
        <w:t>, Pelayanan Fiskus, Reformasi Perpajakan Terhadap Kepatuhan Wajib Pajak (Studi Empiris Pada Wajib Pajak Badan Di Kpp Pratama Surakarta)</w:t>
      </w:r>
      <w:r w:rsidRPr="0045196E">
        <w:rPr>
          <w:rFonts w:ascii="Times New Roman" w:hAnsi="Times New Roman" w:cs="Times New Roman"/>
          <w:bCs/>
          <w:sz w:val="20"/>
          <w:szCs w:val="20"/>
        </w:rPr>
        <w:t>.</w:t>
      </w:r>
      <w:r w:rsidRPr="0045196E">
        <w:rPr>
          <w:rFonts w:ascii="Times New Roman" w:hAnsi="Times New Roman" w:cs="Times New Roman"/>
          <w:sz w:val="20"/>
          <w:szCs w:val="20"/>
        </w:rPr>
        <w:t>Surakarta. Universitas Muhammad</w:t>
      </w:r>
      <w:r>
        <w:rPr>
          <w:rFonts w:ascii="Times New Roman" w:hAnsi="Times New Roman" w:cs="Times New Roman"/>
          <w:sz w:val="20"/>
          <w:szCs w:val="20"/>
        </w:rPr>
        <w:t>iyah Surakarta.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Milliron, V.C. 1985. “</w:t>
      </w:r>
      <w:r w:rsidRPr="0045196E">
        <w:rPr>
          <w:rFonts w:ascii="Times New Roman" w:hAnsi="Times New Roman" w:cs="Times New Roman"/>
          <w:i/>
          <w:sz w:val="20"/>
          <w:szCs w:val="20"/>
        </w:rPr>
        <w:t>A Behavioral Study of The Meaning and Influence of Tax Complexity”</w:t>
      </w:r>
      <w:r w:rsidRPr="0045196E">
        <w:rPr>
          <w:rFonts w:ascii="Times New Roman" w:hAnsi="Times New Roman" w:cs="Times New Roman"/>
          <w:sz w:val="20"/>
          <w:szCs w:val="20"/>
        </w:rPr>
        <w:t xml:space="preserve">. </w:t>
      </w:r>
      <w:r w:rsidRPr="0045196E">
        <w:rPr>
          <w:rFonts w:ascii="Times New Roman" w:hAnsi="Times New Roman" w:cs="Times New Roman"/>
          <w:i/>
          <w:iCs/>
          <w:sz w:val="20"/>
          <w:szCs w:val="20"/>
        </w:rPr>
        <w:t>Journal of Accounting Research</w:t>
      </w:r>
      <w:r w:rsidRPr="0045196E">
        <w:rPr>
          <w:rFonts w:ascii="Times New Roman" w:hAnsi="Times New Roman" w:cs="Times New Roman"/>
          <w:sz w:val="20"/>
          <w:szCs w:val="20"/>
        </w:rPr>
        <w:t>, Vol. 23 No.2,</w:t>
      </w:r>
    </w:p>
    <w:p w:rsidR="0045196E" w:rsidRPr="0045196E" w:rsidRDefault="0045196E" w:rsidP="0045196E">
      <w:pPr>
        <w:pStyle w:val="Default"/>
        <w:ind w:left="567" w:hanging="567"/>
        <w:jc w:val="both"/>
        <w:rPr>
          <w:sz w:val="20"/>
          <w:szCs w:val="20"/>
        </w:rPr>
      </w:pPr>
      <w:r w:rsidRPr="0045196E">
        <w:rPr>
          <w:sz w:val="20"/>
          <w:szCs w:val="20"/>
        </w:rPr>
        <w:t>Mohd Rizal Palil And Ahmad Fariq Mustapha, 2011.</w:t>
      </w:r>
      <w:r w:rsidRPr="0045196E">
        <w:rPr>
          <w:i/>
          <w:sz w:val="20"/>
          <w:szCs w:val="20"/>
        </w:rPr>
        <w:t>The Evolution And Concept Of Tax Compliance In Asia And Europe. Autralian Journal Of Based And Applied Science, School Of Accounting, Faculty Of Economics And Business</w:t>
      </w:r>
      <w:r w:rsidRPr="0045196E">
        <w:rPr>
          <w:sz w:val="20"/>
          <w:szCs w:val="20"/>
        </w:rPr>
        <w:t>.</w:t>
      </w:r>
      <w:r>
        <w:rPr>
          <w:sz w:val="20"/>
          <w:szCs w:val="20"/>
        </w:rPr>
        <w:t xml:space="preserve"> University Kebangsaan Malaysia.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Novak, Norma D. 1989. </w:t>
      </w:r>
      <w:r w:rsidRPr="0045196E">
        <w:rPr>
          <w:rFonts w:ascii="Times New Roman" w:hAnsi="Times New Roman" w:cs="Times New Roman"/>
          <w:i/>
          <w:sz w:val="20"/>
          <w:szCs w:val="20"/>
        </w:rPr>
        <w:t>Tax Administration in Theory and Practice London</w:t>
      </w:r>
      <w:r w:rsidRPr="0045196E">
        <w:rPr>
          <w:rFonts w:ascii="Times New Roman" w:hAnsi="Times New Roman" w:cs="Times New Roman"/>
          <w:sz w:val="20"/>
          <w:szCs w:val="20"/>
        </w:rPr>
        <w:t>: Preager Publisher.</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Novarina, Ayu Ika. (2005). </w:t>
      </w:r>
      <w:r w:rsidRPr="0045196E">
        <w:rPr>
          <w:rFonts w:ascii="Times New Roman" w:hAnsi="Times New Roman" w:cs="Times New Roman"/>
          <w:i/>
          <w:sz w:val="20"/>
          <w:szCs w:val="20"/>
        </w:rPr>
        <w:t>Implementasi Electronic Filling System (E-Filling) dalam Praktik Penyampaian (SPT) di Indonesia. Program Studi Pasca Sarjana Magister KenotariatanSurat Pemberitahuan</w:t>
      </w:r>
      <w:r w:rsidRPr="0045196E">
        <w:rPr>
          <w:rFonts w:ascii="Times New Roman" w:hAnsi="Times New Roman" w:cs="Times New Roman"/>
          <w:sz w:val="20"/>
          <w:szCs w:val="20"/>
        </w:rPr>
        <w:t>. S</w:t>
      </w:r>
      <w:r>
        <w:rPr>
          <w:rFonts w:ascii="Times New Roman" w:hAnsi="Times New Roman" w:cs="Times New Roman"/>
          <w:sz w:val="20"/>
          <w:szCs w:val="20"/>
        </w:rPr>
        <w:t>emarang: Universitas Diponegoro.</w:t>
      </w:r>
    </w:p>
    <w:p w:rsidR="0045196E" w:rsidRPr="0045196E" w:rsidRDefault="0045196E" w:rsidP="0045196E">
      <w:pPr>
        <w:pStyle w:val="Default"/>
        <w:ind w:left="567" w:hanging="567"/>
        <w:jc w:val="both"/>
        <w:rPr>
          <w:sz w:val="20"/>
          <w:szCs w:val="20"/>
        </w:rPr>
      </w:pPr>
      <w:r w:rsidRPr="0045196E">
        <w:rPr>
          <w:sz w:val="20"/>
          <w:szCs w:val="20"/>
        </w:rPr>
        <w:t xml:space="preserve">Oktaviani , R. M., dkk. 2019. </w:t>
      </w:r>
      <w:r w:rsidRPr="0045196E">
        <w:rPr>
          <w:i/>
          <w:sz w:val="20"/>
          <w:szCs w:val="20"/>
        </w:rPr>
        <w:t xml:space="preserve">The Electronic Systems And Taxpayer Compliance. </w:t>
      </w:r>
      <w:r w:rsidRPr="0045196E">
        <w:rPr>
          <w:sz w:val="20"/>
          <w:szCs w:val="20"/>
        </w:rPr>
        <w:t xml:space="preserve">semarang. </w:t>
      </w:r>
      <w:r w:rsidRPr="0045196E">
        <w:rPr>
          <w:iCs/>
          <w:sz w:val="20"/>
          <w:szCs w:val="20"/>
        </w:rPr>
        <w:t>Stikubank University, Semarang: journal international.</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Pasal 1 Undang-Undang Nomor 16 tahun 2009 tentang KUP</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Pertiwi, Diah Nur. 2013. </w:t>
      </w:r>
      <w:r w:rsidRPr="0045196E">
        <w:rPr>
          <w:rFonts w:ascii="Times New Roman" w:hAnsi="Times New Roman" w:cs="Times New Roman"/>
          <w:i/>
          <w:sz w:val="20"/>
          <w:szCs w:val="20"/>
        </w:rPr>
        <w:t xml:space="preserve">The Influence Of Tax Consciousness, Service Tax Authorities, And Tax Sanctions On Tax Compliance (Survey On Individual Taxpayer Conducting Business Operations And Professional Service In Jakarta). </w:t>
      </w:r>
      <w:r w:rsidRPr="0045196E">
        <w:rPr>
          <w:rFonts w:ascii="Times New Roman" w:hAnsi="Times New Roman" w:cs="Times New Roman"/>
          <w:sz w:val="20"/>
          <w:szCs w:val="20"/>
        </w:rPr>
        <w:t xml:space="preserve">Jakarta: </w:t>
      </w:r>
      <w:r>
        <w:rPr>
          <w:rFonts w:ascii="Times New Roman" w:hAnsi="Times New Roman" w:cs="Times New Roman"/>
          <w:iCs/>
          <w:sz w:val="20"/>
          <w:szCs w:val="20"/>
        </w:rPr>
        <w:t>journal international.</w:t>
      </w:r>
    </w:p>
    <w:p w:rsidR="0045196E" w:rsidRPr="0045196E" w:rsidRDefault="0045196E" w:rsidP="0045196E">
      <w:pPr>
        <w:pStyle w:val="Default"/>
        <w:ind w:left="567" w:hanging="567"/>
        <w:jc w:val="both"/>
        <w:rPr>
          <w:sz w:val="20"/>
          <w:szCs w:val="20"/>
        </w:rPr>
      </w:pPr>
      <w:r w:rsidRPr="0045196E">
        <w:rPr>
          <w:sz w:val="20"/>
          <w:szCs w:val="20"/>
        </w:rPr>
        <w:t xml:space="preserve">Pricilia, Mutiara Sindi. 2016. </w:t>
      </w:r>
      <w:r w:rsidRPr="0045196E">
        <w:rPr>
          <w:i/>
          <w:sz w:val="20"/>
          <w:szCs w:val="20"/>
        </w:rPr>
        <w:t>Analisis Faktor-Faktor Yang Mempengaruhi Persepsi Wajib Pajak Orang Pribadiuntuk Minat Menggunakan E-Filling.</w:t>
      </w:r>
      <w:r w:rsidRPr="0045196E">
        <w:rPr>
          <w:sz w:val="20"/>
          <w:szCs w:val="20"/>
        </w:rPr>
        <w:t xml:space="preserve"> jurnal akuntansi. Universitas Negeri Semarang.</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Republik Indonesia. 1992. Undang-Undang No. 25 Tahun 1992 Tentang Pajak Perkoperasian. Jakarta.</w:t>
      </w:r>
    </w:p>
    <w:p w:rsidR="0045196E" w:rsidRPr="0045196E" w:rsidRDefault="0045196E" w:rsidP="0045196E">
      <w:pPr>
        <w:pStyle w:val="Default"/>
        <w:ind w:left="567" w:hanging="567"/>
        <w:jc w:val="both"/>
        <w:rPr>
          <w:sz w:val="20"/>
          <w:szCs w:val="20"/>
        </w:rPr>
      </w:pPr>
      <w:r w:rsidRPr="0045196E">
        <w:rPr>
          <w:sz w:val="20"/>
          <w:szCs w:val="20"/>
        </w:rPr>
        <w:t xml:space="preserve">Resmi,Siti. 2013. </w:t>
      </w:r>
      <w:r w:rsidRPr="0045196E">
        <w:rPr>
          <w:i/>
          <w:sz w:val="20"/>
          <w:szCs w:val="20"/>
        </w:rPr>
        <w:t>Perpajakan Teori dan Kasus</w:t>
      </w:r>
      <w:r w:rsidRPr="0045196E">
        <w:rPr>
          <w:sz w:val="20"/>
          <w:szCs w:val="20"/>
        </w:rPr>
        <w:t>. Salemba Empat: Jakarta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Risnawati, Ely Dan Suhayati. 2009</w:t>
      </w:r>
      <w:r w:rsidRPr="0045196E">
        <w:rPr>
          <w:rFonts w:ascii="Times New Roman" w:hAnsi="Times New Roman" w:cs="Times New Roman"/>
          <w:i/>
          <w:sz w:val="20"/>
          <w:szCs w:val="20"/>
        </w:rPr>
        <w:t>. Pengaruh Kualitas Pelayanan Pajak Terhadap Kepatuhan Wajib Pajak Penghasilan Orang Pribadi Pada KPP Pratama Bandung Cibeunying</w:t>
      </w:r>
      <w:r w:rsidRPr="0045196E">
        <w:rPr>
          <w:rFonts w:ascii="Times New Roman" w:hAnsi="Times New Roman" w:cs="Times New Roman"/>
          <w:sz w:val="20"/>
          <w:szCs w:val="20"/>
        </w:rPr>
        <w:t>. Bandung: Fakultas Ekonomi Universitas Komputer Indonesia.</w:t>
      </w:r>
    </w:p>
    <w:p w:rsidR="0045196E" w:rsidRPr="0045196E" w:rsidRDefault="0045196E" w:rsidP="0045196E">
      <w:pPr>
        <w:pStyle w:val="Default"/>
        <w:ind w:left="567" w:hanging="567"/>
        <w:jc w:val="both"/>
        <w:rPr>
          <w:i/>
          <w:sz w:val="20"/>
          <w:szCs w:val="20"/>
        </w:rPr>
      </w:pPr>
      <w:r w:rsidRPr="0045196E">
        <w:rPr>
          <w:sz w:val="20"/>
          <w:szCs w:val="20"/>
        </w:rPr>
        <w:t xml:space="preserve">Richardson, Grant. 2006. </w:t>
      </w:r>
      <w:r w:rsidRPr="0045196E">
        <w:rPr>
          <w:i/>
          <w:sz w:val="20"/>
          <w:szCs w:val="20"/>
        </w:rPr>
        <w:t>The Impact of Tax Fairness Dimensions on Tax  Compliance Behavior in an Asian Jurisdiction</w:t>
      </w:r>
      <w:r w:rsidRPr="0045196E">
        <w:rPr>
          <w:sz w:val="20"/>
          <w:szCs w:val="20"/>
        </w:rPr>
        <w:t>: The Case of Hong Kong.  International Tax Journal</w:t>
      </w:r>
      <w:r w:rsidRPr="0045196E">
        <w:rPr>
          <w:i/>
          <w:sz w:val="20"/>
          <w:szCs w:val="20"/>
        </w:rPr>
        <w:t>.</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Robbins, Stephen P. 1994. </w:t>
      </w:r>
      <w:r w:rsidRPr="0045196E">
        <w:rPr>
          <w:rFonts w:ascii="Times New Roman" w:hAnsi="Times New Roman" w:cs="Times New Roman"/>
          <w:i/>
          <w:sz w:val="20"/>
          <w:szCs w:val="20"/>
        </w:rPr>
        <w:t>Teori Dan Organisasi : Struktur, Desain Dan Aplikasi</w:t>
      </w:r>
      <w:r w:rsidRPr="0045196E">
        <w:rPr>
          <w:rFonts w:ascii="Times New Roman" w:hAnsi="Times New Roman" w:cs="Times New Roman"/>
          <w:sz w:val="20"/>
          <w:szCs w:val="20"/>
        </w:rPr>
        <w:t>. Edisi 3. Jakarta: Arcan</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Rogers, E.M. and Shoemaker, F.F., 1971, </w:t>
      </w:r>
      <w:r w:rsidRPr="0045196E">
        <w:rPr>
          <w:rFonts w:ascii="Times New Roman" w:hAnsi="Times New Roman" w:cs="Times New Roman"/>
          <w:i/>
          <w:iCs/>
          <w:sz w:val="20"/>
          <w:szCs w:val="20"/>
        </w:rPr>
        <w:t>Communication of Innovation: A Cross Cultural Approach</w:t>
      </w:r>
      <w:r w:rsidRPr="0045196E">
        <w:rPr>
          <w:rFonts w:ascii="Times New Roman" w:hAnsi="Times New Roman" w:cs="Times New Roman"/>
          <w:sz w:val="20"/>
          <w:szCs w:val="20"/>
        </w:rPr>
        <w:t>, New York: Free Press.</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bCs/>
          <w:sz w:val="20"/>
          <w:szCs w:val="20"/>
        </w:rPr>
      </w:pPr>
      <w:r w:rsidRPr="0045196E">
        <w:rPr>
          <w:rFonts w:ascii="Times New Roman" w:hAnsi="Times New Roman" w:cs="Times New Roman"/>
          <w:bCs/>
          <w:sz w:val="20"/>
          <w:szCs w:val="20"/>
        </w:rPr>
        <w:t xml:space="preserve">Saad, Natrah (2013). </w:t>
      </w:r>
      <w:r w:rsidRPr="0045196E">
        <w:rPr>
          <w:rFonts w:ascii="Times New Roman" w:hAnsi="Times New Roman" w:cs="Times New Roman"/>
          <w:bCs/>
          <w:i/>
          <w:sz w:val="20"/>
          <w:szCs w:val="20"/>
        </w:rPr>
        <w:t>Tax Knowledge, Tax Complexity And Tax Compliance</w:t>
      </w:r>
      <w:r w:rsidRPr="0045196E">
        <w:rPr>
          <w:rFonts w:ascii="Times New Roman" w:hAnsi="Times New Roman" w:cs="Times New Roman"/>
          <w:bCs/>
          <w:sz w:val="20"/>
          <w:szCs w:val="20"/>
        </w:rPr>
        <w:t>: Taxpayers View. Journal international.</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Sandford, Cendric, Godwin M., Dan Hardwick P. 1989. </w:t>
      </w:r>
      <w:r w:rsidRPr="0045196E">
        <w:rPr>
          <w:rFonts w:ascii="Times New Roman" w:hAnsi="Times New Roman" w:cs="Times New Roman"/>
          <w:i/>
          <w:sz w:val="20"/>
          <w:szCs w:val="20"/>
        </w:rPr>
        <w:t>Administration And Compliance Costs Of Taxation</w:t>
      </w:r>
      <w:r w:rsidRPr="0045196E">
        <w:rPr>
          <w:rFonts w:ascii="Times New Roman" w:hAnsi="Times New Roman" w:cs="Times New Roman"/>
          <w:sz w:val="20"/>
          <w:szCs w:val="20"/>
        </w:rPr>
        <w:t>. Fiscal Publications. Bath UK.</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Santosa, Pandji. 2008</w:t>
      </w:r>
      <w:r w:rsidRPr="0045196E">
        <w:rPr>
          <w:rFonts w:ascii="Times New Roman" w:hAnsi="Times New Roman" w:cs="Times New Roman"/>
          <w:i/>
          <w:sz w:val="20"/>
          <w:szCs w:val="20"/>
        </w:rPr>
        <w:t>. Administrasi Publik: Teori dan Aplikasi Good Governance</w:t>
      </w:r>
      <w:r w:rsidRPr="0045196E">
        <w:rPr>
          <w:rFonts w:ascii="Times New Roman" w:hAnsi="Times New Roman" w:cs="Times New Roman"/>
          <w:sz w:val="20"/>
          <w:szCs w:val="20"/>
        </w:rPr>
        <w:t>. Bandung: PT. Reflika Aditama.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Sari Nurhidaya. 2015. </w:t>
      </w:r>
      <w:r w:rsidRPr="0045196E">
        <w:rPr>
          <w:rFonts w:ascii="Times New Roman" w:hAnsi="Times New Roman" w:cs="Times New Roman"/>
          <w:bCs/>
          <w:i/>
          <w:sz w:val="20"/>
          <w:szCs w:val="20"/>
        </w:rPr>
        <w:t xml:space="preserve">Pengaruh Penerapan Sistem </w:t>
      </w:r>
      <w:r w:rsidRPr="0045196E">
        <w:rPr>
          <w:rFonts w:ascii="Times New Roman" w:hAnsi="Times New Roman" w:cs="Times New Roman"/>
          <w:bCs/>
          <w:i/>
          <w:iCs/>
          <w:sz w:val="20"/>
          <w:szCs w:val="20"/>
        </w:rPr>
        <w:t xml:space="preserve">E-Filling </w:t>
      </w:r>
      <w:r w:rsidRPr="0045196E">
        <w:rPr>
          <w:rFonts w:ascii="Times New Roman" w:hAnsi="Times New Roman" w:cs="Times New Roman"/>
          <w:bCs/>
          <w:i/>
          <w:sz w:val="20"/>
          <w:szCs w:val="20"/>
        </w:rPr>
        <w:t>Terhadap Kepatuhan Wajib Pajak DenganPemahaman Internet Sebagai Variabel PemoderasiPada Kpp Pratama Klaten</w:t>
      </w:r>
      <w:r w:rsidRPr="0045196E">
        <w:rPr>
          <w:rFonts w:ascii="Times New Roman" w:hAnsi="Times New Roman" w:cs="Times New Roman"/>
          <w:sz w:val="20"/>
          <w:szCs w:val="20"/>
        </w:rPr>
        <w:t>. Fakultas Ekonomi Universitas Negeri Yogyakarta.</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Sarunan, W. K. (2015). </w:t>
      </w:r>
      <w:r w:rsidRPr="0045196E">
        <w:rPr>
          <w:rFonts w:ascii="Times New Roman" w:hAnsi="Times New Roman" w:cs="Times New Roman"/>
          <w:i/>
          <w:sz w:val="20"/>
          <w:szCs w:val="20"/>
        </w:rPr>
        <w:t>Pengaruh Modernisasi Sistem Administrasi Perpajakan Terhadap Kepatuhan Wajib Pajak Orang Pribadi dan Wajib Pajak Badan Pada Kantor Pelayanan Pajak Pratama Manado</w:t>
      </w:r>
      <w:r w:rsidRPr="0045196E">
        <w:rPr>
          <w:rFonts w:ascii="Times New Roman" w:hAnsi="Times New Roman" w:cs="Times New Roman"/>
          <w:sz w:val="20"/>
          <w:szCs w:val="20"/>
        </w:rPr>
        <w:t xml:space="preserve">. </w:t>
      </w:r>
      <w:r w:rsidRPr="0045196E">
        <w:rPr>
          <w:rFonts w:ascii="Times New Roman" w:hAnsi="Times New Roman" w:cs="Times New Roman"/>
          <w:iCs/>
          <w:sz w:val="20"/>
          <w:szCs w:val="20"/>
        </w:rPr>
        <w:t>Jurnal EMBA</w:t>
      </w:r>
      <w:r w:rsidRPr="0045196E">
        <w:rPr>
          <w:rFonts w:ascii="Times New Roman" w:hAnsi="Times New Roman" w:cs="Times New Roman"/>
          <w:sz w:val="20"/>
          <w:szCs w:val="20"/>
        </w:rPr>
        <w:t>.</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Sawyer, Adrian. 2006. “</w:t>
      </w:r>
      <w:r w:rsidRPr="0045196E">
        <w:rPr>
          <w:rFonts w:ascii="Times New Roman" w:hAnsi="Times New Roman" w:cs="Times New Roman"/>
          <w:i/>
          <w:sz w:val="20"/>
          <w:szCs w:val="20"/>
        </w:rPr>
        <w:t xml:space="preserve">Targeting Amnesties at Ingrained Evasion – a New Zealand Initative Warranting Wider Consideration?” </w:t>
      </w:r>
      <w:r w:rsidRPr="0045196E">
        <w:rPr>
          <w:rFonts w:ascii="Times New Roman" w:hAnsi="Times New Roman" w:cs="Times New Roman"/>
          <w:iCs/>
          <w:sz w:val="20"/>
          <w:szCs w:val="20"/>
        </w:rPr>
        <w:t xml:space="preserve">Journal, Taxation and Bussiness Law, Departement of Accountancy, Finance and Information System-University of Canterbury. </w:t>
      </w:r>
      <w:r w:rsidRPr="0045196E">
        <w:rPr>
          <w:rFonts w:ascii="Times New Roman" w:hAnsi="Times New Roman" w:cs="Times New Roman"/>
          <w:sz w:val="20"/>
          <w:szCs w:val="20"/>
        </w:rPr>
        <w:t>2006. www.austlii.ed.au pada Juli 2016.</w:t>
      </w:r>
    </w:p>
    <w:p w:rsidR="0045196E" w:rsidRPr="0045196E" w:rsidRDefault="0045196E" w:rsidP="0045196E">
      <w:pPr>
        <w:autoSpaceDE w:val="0"/>
        <w:autoSpaceDN w:val="0"/>
        <w:adjustRightInd w:val="0"/>
        <w:spacing w:line="240" w:lineRule="auto"/>
        <w:ind w:left="720" w:hanging="720"/>
        <w:jc w:val="both"/>
        <w:rPr>
          <w:rFonts w:ascii="Times New Roman" w:hAnsi="Times New Roman" w:cs="Times New Roman"/>
          <w:sz w:val="20"/>
          <w:szCs w:val="20"/>
        </w:rPr>
      </w:pPr>
      <w:r w:rsidRPr="0045196E">
        <w:rPr>
          <w:rFonts w:ascii="Times New Roman" w:hAnsi="Times New Roman" w:cs="Times New Roman"/>
          <w:sz w:val="20"/>
          <w:szCs w:val="20"/>
        </w:rPr>
        <w:lastRenderedPageBreak/>
        <w:t xml:space="preserve">Schermerhorn, R. John Jr. 2001. </w:t>
      </w:r>
      <w:r w:rsidRPr="0045196E">
        <w:rPr>
          <w:rFonts w:ascii="Times New Roman" w:hAnsi="Times New Roman" w:cs="Times New Roman"/>
          <w:i/>
          <w:sz w:val="20"/>
          <w:szCs w:val="20"/>
        </w:rPr>
        <w:t>Manajemen, Buku 1. Edisi Bahasa Indonesia, Management 5e. John Wiley &amp; Sons (Asia) Pte. Ltd</w:t>
      </w:r>
      <w:r w:rsidRPr="0045196E">
        <w:rPr>
          <w:rFonts w:ascii="Times New Roman" w:hAnsi="Times New Roman" w:cs="Times New Roman"/>
          <w:sz w:val="20"/>
          <w:szCs w:val="20"/>
        </w:rPr>
        <w:t>. Yogyakarta: Penerbit Andi.</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iCs/>
          <w:sz w:val="20"/>
          <w:szCs w:val="20"/>
        </w:rPr>
        <w:t xml:space="preserve">Septi Mory, 2015. </w:t>
      </w:r>
      <w:r w:rsidRPr="0045196E">
        <w:rPr>
          <w:rFonts w:ascii="Times New Roman" w:hAnsi="Times New Roman" w:cs="Times New Roman"/>
          <w:i/>
          <w:iCs/>
          <w:sz w:val="20"/>
          <w:szCs w:val="20"/>
        </w:rPr>
        <w:t>Pengetahuan Layanan Kesadaran Wajib Pajak dan Kondisi  Keuangan di Wilayah KPP Pratama Tanjung Balai Persandingan UU Perpajakan</w:t>
      </w:r>
      <w:r w:rsidRPr="0045196E">
        <w:rPr>
          <w:rFonts w:ascii="Times New Roman" w:hAnsi="Times New Roman" w:cs="Times New Roman"/>
          <w:iCs/>
          <w:sz w:val="20"/>
          <w:szCs w:val="20"/>
        </w:rPr>
        <w:t>. (www.kemenkeu.go.i</w:t>
      </w:r>
      <w:r>
        <w:rPr>
          <w:rFonts w:ascii="Times New Roman" w:hAnsi="Times New Roman" w:cs="Times New Roman"/>
          <w:iCs/>
          <w:sz w:val="20"/>
          <w:szCs w:val="20"/>
        </w:rPr>
        <w:t>d) Diakses tanggal 20 Juli 2018.</w:t>
      </w:r>
    </w:p>
    <w:p w:rsidR="0045196E" w:rsidRPr="0045196E" w:rsidRDefault="0045196E" w:rsidP="0045196E">
      <w:pPr>
        <w:tabs>
          <w:tab w:val="left" w:pos="567"/>
        </w:tabs>
        <w:autoSpaceDE w:val="0"/>
        <w:autoSpaceDN w:val="0"/>
        <w:adjustRightInd w:val="0"/>
        <w:spacing w:line="240" w:lineRule="auto"/>
        <w:ind w:left="567" w:hanging="567"/>
        <w:jc w:val="both"/>
        <w:rPr>
          <w:rFonts w:ascii="Times New Roman" w:hAnsi="Times New Roman" w:cs="Times New Roman"/>
          <w:bCs/>
          <w:sz w:val="20"/>
          <w:szCs w:val="20"/>
        </w:rPr>
      </w:pPr>
      <w:r w:rsidRPr="0045196E">
        <w:rPr>
          <w:rFonts w:ascii="Times New Roman" w:hAnsi="Times New Roman" w:cs="Times New Roman"/>
          <w:bCs/>
          <w:sz w:val="20"/>
          <w:szCs w:val="20"/>
        </w:rPr>
        <w:t xml:space="preserve">Sindi Pricilia Mutiara. (2016). </w:t>
      </w:r>
      <w:r w:rsidRPr="0045196E">
        <w:rPr>
          <w:rFonts w:ascii="Times New Roman" w:hAnsi="Times New Roman" w:cs="Times New Roman"/>
          <w:bCs/>
          <w:i/>
          <w:sz w:val="20"/>
          <w:szCs w:val="20"/>
        </w:rPr>
        <w:t xml:space="preserve">Analisis Faktor-Faktor Yang Mempengaruhi Persepsi Wajib Pajak Orang Pribadi Untuk Minat Menggunakan </w:t>
      </w:r>
      <w:r w:rsidRPr="0045196E">
        <w:rPr>
          <w:rFonts w:ascii="Times New Roman" w:hAnsi="Times New Roman" w:cs="Times New Roman"/>
          <w:bCs/>
          <w:i/>
          <w:iCs/>
          <w:sz w:val="20"/>
          <w:szCs w:val="20"/>
        </w:rPr>
        <w:t>E-Filing</w:t>
      </w:r>
      <w:r w:rsidRPr="0045196E">
        <w:rPr>
          <w:rFonts w:ascii="Times New Roman" w:hAnsi="Times New Roman" w:cs="Times New Roman"/>
          <w:bCs/>
          <w:i/>
          <w:sz w:val="20"/>
          <w:szCs w:val="20"/>
        </w:rPr>
        <w:t xml:space="preserve"> (Studi Empiris Pada Wp Op Yang Terdaftar Di Kpp Semarang Tengah Satu).</w:t>
      </w:r>
      <w:r w:rsidRPr="0045196E">
        <w:rPr>
          <w:rFonts w:ascii="Times New Roman" w:hAnsi="Times New Roman" w:cs="Times New Roman"/>
          <w:bCs/>
          <w:sz w:val="20"/>
          <w:szCs w:val="20"/>
        </w:rPr>
        <w:t xml:space="preserve"> Jurnal EMBA.</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Siregar, Syofian. 2013. </w:t>
      </w:r>
      <w:r w:rsidRPr="0045196E">
        <w:rPr>
          <w:rFonts w:ascii="Times New Roman" w:hAnsi="Times New Roman" w:cs="Times New Roman"/>
          <w:i/>
          <w:sz w:val="20"/>
          <w:szCs w:val="20"/>
        </w:rPr>
        <w:t>Metode Penelitian Kuantitatif</w:t>
      </w:r>
      <w:r w:rsidRPr="0045196E">
        <w:rPr>
          <w:rFonts w:ascii="Times New Roman" w:hAnsi="Times New Roman" w:cs="Times New Roman"/>
          <w:sz w:val="20"/>
          <w:szCs w:val="20"/>
        </w:rPr>
        <w:t>. Jakarta: PT Fajar Interpratama Mandiri.</w:t>
      </w:r>
    </w:p>
    <w:p w:rsidR="0045196E" w:rsidRPr="0045196E" w:rsidRDefault="0045196E" w:rsidP="0045196E">
      <w:pPr>
        <w:tabs>
          <w:tab w:val="left" w:pos="567"/>
        </w:tabs>
        <w:autoSpaceDE w:val="0"/>
        <w:autoSpaceDN w:val="0"/>
        <w:adjustRightInd w:val="0"/>
        <w:spacing w:line="240" w:lineRule="auto"/>
        <w:ind w:left="567" w:hanging="567"/>
        <w:jc w:val="both"/>
        <w:rPr>
          <w:rFonts w:ascii="Times New Roman" w:hAnsi="Times New Roman" w:cs="Times New Roman"/>
          <w:bCs/>
          <w:sz w:val="20"/>
          <w:szCs w:val="20"/>
        </w:rPr>
      </w:pPr>
      <w:r w:rsidRPr="0045196E">
        <w:rPr>
          <w:rFonts w:ascii="Times New Roman" w:hAnsi="Times New Roman" w:cs="Times New Roman"/>
          <w:bCs/>
          <w:sz w:val="20"/>
          <w:szCs w:val="20"/>
        </w:rPr>
        <w:t xml:space="preserve">Situmurang, Sakti Fransisco, dkk. </w:t>
      </w:r>
      <w:r w:rsidRPr="0045196E">
        <w:rPr>
          <w:rFonts w:ascii="Times New Roman" w:hAnsi="Times New Roman" w:cs="Times New Roman"/>
          <w:bCs/>
          <w:i/>
          <w:sz w:val="20"/>
          <w:szCs w:val="20"/>
        </w:rPr>
        <w:t>The Effect Of Tax Examination, Tax Administration Sanction, And Tax Employment (Tax Amnesty) On Compulsory Tax Compliance Personal At Kpp Pratama Modal Polonia</w:t>
      </w:r>
      <w:r w:rsidRPr="0045196E">
        <w:rPr>
          <w:rFonts w:ascii="Times New Roman" w:hAnsi="Times New Roman" w:cs="Times New Roman"/>
          <w:bCs/>
          <w:sz w:val="20"/>
          <w:szCs w:val="20"/>
        </w:rPr>
        <w:t>. Universitas Sumatra Utara</w:t>
      </w:r>
      <w:r w:rsidRPr="0045196E">
        <w:rPr>
          <w:rFonts w:ascii="Times New Roman" w:hAnsi="Times New Roman" w:cs="Times New Roman"/>
          <w:sz w:val="20"/>
          <w:szCs w:val="20"/>
        </w:rPr>
        <w:tab/>
      </w:r>
      <w:r w:rsidRPr="0045196E">
        <w:rPr>
          <w:rFonts w:ascii="Times New Roman" w:hAnsi="Times New Roman" w:cs="Times New Roman"/>
          <w:sz w:val="20"/>
          <w:szCs w:val="20"/>
        </w:rPr>
        <w:tab/>
      </w:r>
    </w:p>
    <w:p w:rsidR="0045196E" w:rsidRPr="0045196E" w:rsidRDefault="0045196E" w:rsidP="0045196E">
      <w:pPr>
        <w:autoSpaceDE w:val="0"/>
        <w:autoSpaceDN w:val="0"/>
        <w:adjustRightInd w:val="0"/>
        <w:spacing w:line="240" w:lineRule="auto"/>
        <w:ind w:left="720" w:hanging="720"/>
        <w:jc w:val="both"/>
        <w:rPr>
          <w:rFonts w:ascii="Times New Roman" w:hAnsi="Times New Roman" w:cs="Times New Roman"/>
          <w:sz w:val="20"/>
          <w:szCs w:val="20"/>
        </w:rPr>
      </w:pPr>
      <w:r w:rsidRPr="0045196E">
        <w:rPr>
          <w:rFonts w:ascii="Times New Roman" w:hAnsi="Times New Roman" w:cs="Times New Roman"/>
          <w:sz w:val="20"/>
          <w:szCs w:val="20"/>
        </w:rPr>
        <w:t xml:space="preserve">Soesilo Zauhar. 2002. </w:t>
      </w:r>
      <w:r w:rsidRPr="0045196E">
        <w:rPr>
          <w:rFonts w:ascii="Times New Roman" w:hAnsi="Times New Roman" w:cs="Times New Roman"/>
          <w:i/>
          <w:iCs/>
          <w:sz w:val="20"/>
          <w:szCs w:val="20"/>
        </w:rPr>
        <w:t>Reformasi Administrasi Perpajakan, Konsep, Dimensi dan Strategi</w:t>
      </w:r>
      <w:r w:rsidRPr="0045196E">
        <w:rPr>
          <w:rFonts w:ascii="Times New Roman" w:hAnsi="Times New Roman" w:cs="Times New Roman"/>
          <w:sz w:val="20"/>
          <w:szCs w:val="20"/>
        </w:rPr>
        <w:t>. Jakarta: Penerbit Bumi Aksara.</w:t>
      </w:r>
    </w:p>
    <w:p w:rsidR="0045196E" w:rsidRPr="0045196E" w:rsidRDefault="0045196E" w:rsidP="0045196E">
      <w:pPr>
        <w:pStyle w:val="Default"/>
        <w:ind w:left="567" w:hanging="567"/>
        <w:jc w:val="both"/>
        <w:rPr>
          <w:sz w:val="20"/>
          <w:szCs w:val="20"/>
        </w:rPr>
      </w:pPr>
      <w:r w:rsidRPr="0045196E">
        <w:rPr>
          <w:sz w:val="20"/>
          <w:szCs w:val="20"/>
        </w:rPr>
        <w:t xml:space="preserve">Sri Rahayu &amp; Ita Salsalina Lingga. (2009). </w:t>
      </w:r>
      <w:r w:rsidRPr="0045196E">
        <w:rPr>
          <w:i/>
          <w:sz w:val="20"/>
          <w:szCs w:val="20"/>
        </w:rPr>
        <w:t xml:space="preserve">Pengaruh Modernisasi Sistem  Administrasi Perpajakan terhadap Kepatuhan Wajib Pajak. </w:t>
      </w:r>
      <w:r w:rsidRPr="0045196E">
        <w:rPr>
          <w:sz w:val="20"/>
          <w:szCs w:val="20"/>
        </w:rPr>
        <w:t>Jurnal  Akuntansi.</w:t>
      </w:r>
    </w:p>
    <w:p w:rsidR="0045196E" w:rsidRPr="0045196E" w:rsidRDefault="0045196E" w:rsidP="0045196E">
      <w:pPr>
        <w:pStyle w:val="Default"/>
        <w:ind w:left="567" w:hanging="567"/>
        <w:jc w:val="both"/>
        <w:rPr>
          <w:sz w:val="20"/>
          <w:szCs w:val="20"/>
        </w:rPr>
      </w:pPr>
      <w:r w:rsidRPr="0045196E">
        <w:rPr>
          <w:sz w:val="20"/>
          <w:szCs w:val="20"/>
        </w:rPr>
        <w:t xml:space="preserve">Supartini , Siti Barokah. 2018. </w:t>
      </w:r>
      <w:r w:rsidRPr="0045196E">
        <w:rPr>
          <w:i/>
          <w:sz w:val="20"/>
          <w:szCs w:val="20"/>
        </w:rPr>
        <w:t>Pengaruh Pengetahuan Perpajakan Dan Layanan Otoritas Pajak Terhadap Kepatuhan Wajib Pajak Orang Pribadi Yang Dimoderasi Oleh Religiusitas</w:t>
      </w:r>
      <w:r w:rsidRPr="0045196E">
        <w:rPr>
          <w:sz w:val="20"/>
          <w:szCs w:val="20"/>
        </w:rPr>
        <w:t>. Univ</w:t>
      </w:r>
      <w:r>
        <w:rPr>
          <w:sz w:val="20"/>
          <w:szCs w:val="20"/>
        </w:rPr>
        <w:t>ersitas 17 Agustus 1945 Jakarta.</w:t>
      </w:r>
    </w:p>
    <w:p w:rsidR="0045196E" w:rsidRPr="0045196E" w:rsidRDefault="0045196E" w:rsidP="0045196E">
      <w:pPr>
        <w:pStyle w:val="Default"/>
        <w:ind w:left="567" w:hanging="567"/>
        <w:jc w:val="both"/>
        <w:rPr>
          <w:sz w:val="20"/>
          <w:szCs w:val="20"/>
        </w:rPr>
      </w:pPr>
      <w:r w:rsidRPr="0045196E">
        <w:rPr>
          <w:sz w:val="20"/>
          <w:szCs w:val="20"/>
        </w:rPr>
        <w:t xml:space="preserve">Supriyati, dkk. 2008. </w:t>
      </w:r>
      <w:r w:rsidRPr="0045196E">
        <w:rPr>
          <w:i/>
          <w:sz w:val="20"/>
          <w:szCs w:val="20"/>
        </w:rPr>
        <w:t>Pengaruh Pengetahuan Pajak Dan Persepsi Wajib Pajak Terhadap Kepatuhan Wajib Pajak.</w:t>
      </w:r>
      <w:r w:rsidRPr="0045196E">
        <w:rPr>
          <w:sz w:val="20"/>
          <w:szCs w:val="20"/>
        </w:rPr>
        <w:t xml:space="preserve"> Jurnal Akuntansi dan Tekhnologi Informasi. Vol 7. No.1. Mei 2008.</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Strader, J., and C. E. Fogliasso.1989</w:t>
      </w:r>
      <w:r w:rsidRPr="0045196E">
        <w:rPr>
          <w:rFonts w:ascii="Times New Roman" w:hAnsi="Times New Roman" w:cs="Times New Roman"/>
          <w:i/>
          <w:sz w:val="20"/>
          <w:szCs w:val="20"/>
        </w:rPr>
        <w:t>. An Investigation of Some Factors Affecting Taxpayer Non- Compliance</w:t>
      </w:r>
      <w:r w:rsidRPr="0045196E">
        <w:rPr>
          <w:rFonts w:ascii="Times New Roman" w:hAnsi="Times New Roman" w:cs="Times New Roman"/>
          <w:sz w:val="20"/>
          <w:szCs w:val="20"/>
        </w:rPr>
        <w:t>. Accounting And Business Research 20 (77).</w:t>
      </w:r>
    </w:p>
    <w:p w:rsidR="0045196E" w:rsidRPr="0045196E" w:rsidRDefault="0045196E" w:rsidP="0045196E">
      <w:pPr>
        <w:pStyle w:val="Default"/>
        <w:ind w:left="567" w:hanging="567"/>
        <w:rPr>
          <w:sz w:val="20"/>
          <w:szCs w:val="20"/>
        </w:rPr>
      </w:pPr>
      <w:r w:rsidRPr="0045196E">
        <w:rPr>
          <w:sz w:val="20"/>
          <w:szCs w:val="20"/>
        </w:rPr>
        <w:t xml:space="preserve">Supartini dan Siti Barokah. 2018. </w:t>
      </w:r>
      <w:r w:rsidRPr="0045196E">
        <w:rPr>
          <w:i/>
          <w:sz w:val="20"/>
          <w:szCs w:val="20"/>
        </w:rPr>
        <w:t>Pengaruh Pengetahuan Perpajakan Dan Layanan Otoritas Pajak Terhadap Kepatuhan Wajib Pajak Orang Pribadi Yang Dimoderasi Oleh Religiusitas.</w:t>
      </w:r>
      <w:r w:rsidRPr="0045196E">
        <w:rPr>
          <w:bCs/>
          <w:sz w:val="20"/>
          <w:szCs w:val="20"/>
        </w:rPr>
        <w:t xml:space="preserve"> Jakarta. </w:t>
      </w:r>
      <w:r w:rsidRPr="0045196E">
        <w:rPr>
          <w:sz w:val="20"/>
          <w:szCs w:val="20"/>
        </w:rPr>
        <w:t>Prodi Akuntansi Universitas 17 Agustus 1945 Jakarta</w:t>
      </w:r>
    </w:p>
    <w:p w:rsidR="0045196E" w:rsidRPr="0045196E" w:rsidRDefault="0045196E" w:rsidP="0045196E">
      <w:pPr>
        <w:pStyle w:val="Default"/>
        <w:ind w:left="567" w:hanging="567"/>
        <w:jc w:val="both"/>
        <w:rPr>
          <w:sz w:val="20"/>
          <w:szCs w:val="20"/>
        </w:rPr>
      </w:pPr>
      <w:r w:rsidRPr="0045196E">
        <w:rPr>
          <w:sz w:val="20"/>
          <w:szCs w:val="20"/>
        </w:rPr>
        <w:t xml:space="preserve">Tapan K. Sarker. 2003. </w:t>
      </w:r>
      <w:r w:rsidRPr="0045196E">
        <w:rPr>
          <w:i/>
          <w:sz w:val="20"/>
          <w:szCs w:val="20"/>
        </w:rPr>
        <w:t>Improving Tax Compliance In Developing Countries Via Self Assessment Systems What Could Bangladesh Learn From Japan? Aisapacific Tax Bulletin</w:t>
      </w:r>
      <w:r w:rsidRPr="0045196E">
        <w:rPr>
          <w:sz w:val="20"/>
          <w:szCs w:val="20"/>
        </w:rPr>
        <w:t xml:space="preserve"> Vol. 9.</w:t>
      </w:r>
    </w:p>
    <w:p w:rsidR="0045196E" w:rsidRPr="0045196E" w:rsidRDefault="0045196E" w:rsidP="0045196E">
      <w:pPr>
        <w:pStyle w:val="Default"/>
        <w:ind w:left="567" w:hanging="567"/>
        <w:jc w:val="both"/>
        <w:rPr>
          <w:sz w:val="20"/>
          <w:szCs w:val="20"/>
        </w:rPr>
      </w:pPr>
      <w:r w:rsidRPr="0045196E">
        <w:rPr>
          <w:sz w:val="20"/>
          <w:szCs w:val="20"/>
        </w:rPr>
        <w:t xml:space="preserve">Tenenhaus, A., Giron, A., Saporta, G., dan Fertil, B., 2005, </w:t>
      </w:r>
      <w:r w:rsidRPr="0045196E">
        <w:rPr>
          <w:i/>
          <w:iCs/>
          <w:sz w:val="20"/>
          <w:szCs w:val="20"/>
        </w:rPr>
        <w:t>Kernel logistic PLS : a new tool for complex classification</w:t>
      </w:r>
      <w:r w:rsidRPr="0045196E">
        <w:rPr>
          <w:sz w:val="20"/>
          <w:szCs w:val="20"/>
        </w:rPr>
        <w:t>, 11th Interbational Symposium on Applied Stochactic Models and Data Analysis, Brest, France.</w:t>
      </w:r>
    </w:p>
    <w:p w:rsidR="0045196E" w:rsidRPr="0045196E" w:rsidRDefault="0045196E" w:rsidP="0045196E">
      <w:pPr>
        <w:pStyle w:val="Default"/>
        <w:ind w:left="567" w:hanging="567"/>
        <w:jc w:val="both"/>
        <w:rPr>
          <w:sz w:val="20"/>
          <w:szCs w:val="20"/>
        </w:rPr>
      </w:pPr>
      <w:r w:rsidRPr="0045196E">
        <w:rPr>
          <w:sz w:val="20"/>
          <w:szCs w:val="20"/>
        </w:rPr>
        <w:t xml:space="preserve">Thomas Sumarsan. (2012). </w:t>
      </w:r>
      <w:r w:rsidRPr="0045196E">
        <w:rPr>
          <w:i/>
          <w:sz w:val="20"/>
          <w:szCs w:val="20"/>
        </w:rPr>
        <w:t>Tax Review &amp; Strategi Perencanaan Pajak</w:t>
      </w:r>
      <w:r w:rsidRPr="0045196E">
        <w:rPr>
          <w:sz w:val="20"/>
          <w:szCs w:val="20"/>
        </w:rPr>
        <w:t>. Jakarta. PT.Indeks</w:t>
      </w:r>
    </w:p>
    <w:p w:rsidR="0045196E" w:rsidRPr="0045196E" w:rsidRDefault="0045196E" w:rsidP="0045196E">
      <w:pPr>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 xml:space="preserve">Tomkins C.,Packman C,Russel,S and Colviele I.,2001. </w:t>
      </w:r>
      <w:r w:rsidRPr="0045196E">
        <w:rPr>
          <w:rFonts w:ascii="Times New Roman" w:hAnsi="Times New Roman" w:cs="Times New Roman"/>
          <w:i/>
          <w:sz w:val="20"/>
          <w:szCs w:val="20"/>
        </w:rPr>
        <w:t>Managing Tax Regime :A Call For Research,</w:t>
      </w:r>
      <w:r w:rsidRPr="0045196E">
        <w:rPr>
          <w:rFonts w:ascii="Times New Roman" w:hAnsi="Times New Roman" w:cs="Times New Roman"/>
          <w:sz w:val="20"/>
          <w:szCs w:val="20"/>
        </w:rPr>
        <w:t xml:space="preserve">  Public Administration,79(3).</w:t>
      </w:r>
    </w:p>
    <w:p w:rsidR="0045196E" w:rsidRPr="0045196E" w:rsidRDefault="0045196E" w:rsidP="0045196E">
      <w:pPr>
        <w:autoSpaceDE w:val="0"/>
        <w:autoSpaceDN w:val="0"/>
        <w:adjustRightInd w:val="0"/>
        <w:spacing w:line="240" w:lineRule="auto"/>
        <w:ind w:left="567" w:hanging="567"/>
        <w:jc w:val="both"/>
        <w:rPr>
          <w:rFonts w:ascii="Times New Roman" w:hAnsi="Times New Roman" w:cs="Times New Roman"/>
          <w:sz w:val="20"/>
          <w:szCs w:val="20"/>
        </w:rPr>
      </w:pPr>
      <w:r w:rsidRPr="0045196E">
        <w:rPr>
          <w:rFonts w:ascii="Times New Roman" w:hAnsi="Times New Roman" w:cs="Times New Roman"/>
          <w:sz w:val="20"/>
          <w:szCs w:val="20"/>
        </w:rPr>
        <w:t>Undang-Undang Republik Indonesia Nomor 25 Tahun  2009</w:t>
      </w:r>
    </w:p>
    <w:p w:rsidR="0045196E" w:rsidRPr="0045196E" w:rsidRDefault="0045196E" w:rsidP="0045196E">
      <w:pPr>
        <w:pStyle w:val="Default"/>
        <w:ind w:left="567" w:hanging="567"/>
        <w:jc w:val="both"/>
        <w:rPr>
          <w:sz w:val="20"/>
          <w:szCs w:val="20"/>
        </w:rPr>
      </w:pPr>
      <w:r w:rsidRPr="0045196E">
        <w:rPr>
          <w:sz w:val="20"/>
          <w:szCs w:val="20"/>
        </w:rPr>
        <w:t>UU No 16 Tahun 2009 tentang Ketentuan Umum dan Tata Cara Perpajakan</w:t>
      </w:r>
    </w:p>
    <w:p w:rsidR="0045196E" w:rsidRPr="0045196E" w:rsidRDefault="0045196E" w:rsidP="0045196E">
      <w:pPr>
        <w:spacing w:line="240" w:lineRule="auto"/>
        <w:ind w:left="567" w:hanging="567"/>
        <w:jc w:val="both"/>
        <w:rPr>
          <w:rFonts w:ascii="Times New Roman" w:hAnsi="Times New Roman" w:cs="Times New Roman"/>
          <w:iCs/>
          <w:sz w:val="20"/>
          <w:szCs w:val="20"/>
        </w:rPr>
      </w:pPr>
      <w:r w:rsidRPr="0045196E">
        <w:rPr>
          <w:rFonts w:ascii="Times New Roman" w:hAnsi="Times New Roman" w:cs="Times New Roman"/>
          <w:sz w:val="20"/>
          <w:szCs w:val="20"/>
        </w:rPr>
        <w:t xml:space="preserve">Wasao, David. 2014. </w:t>
      </w:r>
      <w:r w:rsidRPr="0045196E">
        <w:rPr>
          <w:rFonts w:ascii="Times New Roman" w:hAnsi="Times New Roman" w:cs="Times New Roman"/>
          <w:i/>
          <w:sz w:val="20"/>
          <w:szCs w:val="20"/>
        </w:rPr>
        <w:t xml:space="preserve">The Effect Of Online Tax System On Tax Compliance Among Small Taxpayers In East Of Nairobi Tax District. </w:t>
      </w:r>
      <w:r w:rsidRPr="0045196E">
        <w:rPr>
          <w:rFonts w:ascii="Times New Roman" w:hAnsi="Times New Roman" w:cs="Times New Roman"/>
          <w:sz w:val="20"/>
          <w:szCs w:val="20"/>
        </w:rPr>
        <w:t xml:space="preserve">Nairobi: </w:t>
      </w:r>
      <w:r w:rsidRPr="0045196E">
        <w:rPr>
          <w:rFonts w:ascii="Times New Roman" w:hAnsi="Times New Roman" w:cs="Times New Roman"/>
          <w:iCs/>
          <w:sz w:val="20"/>
          <w:szCs w:val="20"/>
        </w:rPr>
        <w:t>journal international.</w:t>
      </w:r>
    </w:p>
    <w:p w:rsidR="0045196E" w:rsidRDefault="0045196E" w:rsidP="0045196E">
      <w:pPr>
        <w:autoSpaceDE w:val="0"/>
        <w:autoSpaceDN w:val="0"/>
        <w:adjustRightInd w:val="0"/>
        <w:spacing w:line="240" w:lineRule="auto"/>
        <w:ind w:left="567" w:hanging="567"/>
        <w:jc w:val="both"/>
        <w:rPr>
          <w:rFonts w:ascii="Times New Roman" w:hAnsi="Times New Roman" w:cs="Times New Roman"/>
          <w:iCs/>
          <w:sz w:val="20"/>
          <w:szCs w:val="20"/>
          <w:lang w:val="en-US"/>
        </w:rPr>
      </w:pPr>
      <w:r w:rsidRPr="0045196E">
        <w:rPr>
          <w:rFonts w:ascii="Times New Roman" w:hAnsi="Times New Roman" w:cs="Times New Roman"/>
          <w:iCs/>
          <w:sz w:val="20"/>
          <w:szCs w:val="20"/>
        </w:rPr>
        <w:t xml:space="preserve">John Braithwaite and Valerie Braithwaite. 2001. </w:t>
      </w:r>
      <w:r w:rsidRPr="0045196E">
        <w:rPr>
          <w:rFonts w:ascii="Times New Roman" w:hAnsi="Times New Roman" w:cs="Times New Roman"/>
          <w:i/>
          <w:iCs/>
          <w:sz w:val="20"/>
          <w:szCs w:val="20"/>
        </w:rPr>
        <w:t xml:space="preserve">Taxpayers Perceptions of the Ideal Tax Adviser: Playing Safe or Saving Dollars?. </w:t>
      </w:r>
      <w:r w:rsidRPr="0045196E">
        <w:rPr>
          <w:rFonts w:ascii="Times New Roman" w:hAnsi="Times New Roman" w:cs="Times New Roman"/>
          <w:iCs/>
          <w:sz w:val="20"/>
          <w:szCs w:val="20"/>
        </w:rPr>
        <w:t>Centre for Tax System Integrity, Research School of Social Sciences, Australian National University. Work Paper No. 5 May 2001.</w:t>
      </w:r>
    </w:p>
    <w:p w:rsidR="006C058E" w:rsidRPr="006C058E" w:rsidRDefault="006C058E" w:rsidP="006C058E">
      <w:pPr>
        <w:widowControl w:val="0"/>
        <w:autoSpaceDE w:val="0"/>
        <w:autoSpaceDN w:val="0"/>
        <w:adjustRightInd w:val="0"/>
        <w:spacing w:line="240" w:lineRule="auto"/>
        <w:ind w:left="480" w:hanging="480"/>
        <w:jc w:val="both"/>
        <w:rPr>
          <w:rFonts w:ascii="Times New Roman" w:hAnsi="Times New Roman" w:cs="Times New Roman"/>
          <w:noProof/>
          <w:sz w:val="20"/>
        </w:rPr>
      </w:pPr>
      <w:r>
        <w:rPr>
          <w:rFonts w:ascii="Times New Roman" w:hAnsi="Times New Roman" w:cs="Times New Roman"/>
          <w:iCs/>
          <w:sz w:val="20"/>
          <w:szCs w:val="20"/>
          <w:lang w:val="en-US"/>
        </w:rPr>
        <w:fldChar w:fldCharType="begin" w:fldLock="1"/>
      </w:r>
      <w:r>
        <w:rPr>
          <w:rFonts w:ascii="Times New Roman" w:hAnsi="Times New Roman" w:cs="Times New Roman"/>
          <w:iCs/>
          <w:sz w:val="20"/>
          <w:szCs w:val="20"/>
          <w:lang w:val="en-US"/>
        </w:rPr>
        <w:instrText xml:space="preserve">ADDIN Mendeley Bibliography CSL_BIBLIOGRAPHY </w:instrText>
      </w:r>
      <w:r>
        <w:rPr>
          <w:rFonts w:ascii="Times New Roman" w:hAnsi="Times New Roman" w:cs="Times New Roman"/>
          <w:iCs/>
          <w:sz w:val="20"/>
          <w:szCs w:val="20"/>
          <w:lang w:val="en-US"/>
        </w:rPr>
        <w:fldChar w:fldCharType="separate"/>
      </w:r>
      <w:r w:rsidRPr="006C058E">
        <w:rPr>
          <w:rFonts w:ascii="Times New Roman" w:hAnsi="Times New Roman" w:cs="Times New Roman"/>
          <w:noProof/>
          <w:sz w:val="20"/>
          <w:szCs w:val="24"/>
        </w:rPr>
        <w:t xml:space="preserve">Yusmaniarti, Yusmaniarti, Setiorini, H., &amp; Puja, H. (2020). TAXPAYER ENVIRONMENT TOWARDS THE INTENTION TO PAY TAXES OF SME in BENGKULU. </w:t>
      </w:r>
      <w:r w:rsidRPr="006C058E">
        <w:rPr>
          <w:rFonts w:ascii="Times New Roman" w:hAnsi="Times New Roman" w:cs="Times New Roman"/>
          <w:i/>
          <w:iCs/>
          <w:noProof/>
          <w:sz w:val="20"/>
          <w:szCs w:val="24"/>
        </w:rPr>
        <w:t>Bilancia : Jurnal Ilmiah Akuntansi</w:t>
      </w:r>
      <w:r w:rsidRPr="006C058E">
        <w:rPr>
          <w:rFonts w:ascii="Times New Roman" w:hAnsi="Times New Roman" w:cs="Times New Roman"/>
          <w:noProof/>
          <w:sz w:val="20"/>
          <w:szCs w:val="24"/>
        </w:rPr>
        <w:t xml:space="preserve">, </w:t>
      </w:r>
      <w:r w:rsidRPr="006C058E">
        <w:rPr>
          <w:rFonts w:ascii="Times New Roman" w:hAnsi="Times New Roman" w:cs="Times New Roman"/>
          <w:i/>
          <w:iCs/>
          <w:noProof/>
          <w:sz w:val="20"/>
          <w:szCs w:val="24"/>
        </w:rPr>
        <w:t>4</w:t>
      </w:r>
      <w:r w:rsidRPr="006C058E">
        <w:rPr>
          <w:rFonts w:ascii="Times New Roman" w:hAnsi="Times New Roman" w:cs="Times New Roman"/>
          <w:noProof/>
          <w:sz w:val="20"/>
          <w:szCs w:val="24"/>
        </w:rPr>
        <w:t>(3), 280–288.</w:t>
      </w:r>
    </w:p>
    <w:p w:rsidR="0045196E" w:rsidRPr="0045196E" w:rsidRDefault="006C058E" w:rsidP="0045196E">
      <w:pPr>
        <w:autoSpaceDE w:val="0"/>
        <w:autoSpaceDN w:val="0"/>
        <w:adjustRightInd w:val="0"/>
        <w:spacing w:line="240" w:lineRule="auto"/>
        <w:ind w:left="567" w:hanging="567"/>
        <w:jc w:val="both"/>
        <w:rPr>
          <w:rFonts w:ascii="Times New Roman" w:hAnsi="Times New Roman" w:cs="Times New Roman"/>
          <w:iCs/>
          <w:sz w:val="20"/>
          <w:szCs w:val="20"/>
        </w:rPr>
      </w:pPr>
      <w:r>
        <w:rPr>
          <w:rFonts w:ascii="Times New Roman" w:hAnsi="Times New Roman" w:cs="Times New Roman"/>
          <w:iCs/>
          <w:sz w:val="20"/>
          <w:szCs w:val="20"/>
          <w:lang w:val="en-US"/>
        </w:rPr>
        <w:fldChar w:fldCharType="end"/>
      </w:r>
      <w:r w:rsidR="0045196E" w:rsidRPr="0045196E">
        <w:rPr>
          <w:rFonts w:ascii="Times New Roman" w:hAnsi="Times New Roman" w:cs="Times New Roman"/>
          <w:iCs/>
          <w:sz w:val="20"/>
          <w:szCs w:val="20"/>
        </w:rPr>
        <w:t xml:space="preserve">Zainal Mustafa, 2009. </w:t>
      </w:r>
      <w:r w:rsidR="0045196E" w:rsidRPr="0045196E">
        <w:rPr>
          <w:rFonts w:ascii="Times New Roman" w:hAnsi="Times New Roman" w:cs="Times New Roman"/>
          <w:i/>
          <w:iCs/>
          <w:sz w:val="20"/>
          <w:szCs w:val="20"/>
        </w:rPr>
        <w:t xml:space="preserve">Mengurai Variabel hingga Instrumentasi. </w:t>
      </w:r>
      <w:r w:rsidR="0045196E" w:rsidRPr="0045196E">
        <w:rPr>
          <w:rFonts w:ascii="Times New Roman" w:hAnsi="Times New Roman" w:cs="Times New Roman"/>
          <w:iCs/>
          <w:sz w:val="20"/>
          <w:szCs w:val="20"/>
        </w:rPr>
        <w:t>Yogyakarta : Graha Ilmu</w:t>
      </w:r>
    </w:p>
    <w:p w:rsidR="0045196E" w:rsidRPr="0045196E" w:rsidRDefault="0045196E" w:rsidP="0045196E">
      <w:pPr>
        <w:autoSpaceDE w:val="0"/>
        <w:autoSpaceDN w:val="0"/>
        <w:adjustRightInd w:val="0"/>
        <w:spacing w:line="240" w:lineRule="auto"/>
        <w:ind w:left="720" w:hanging="720"/>
        <w:jc w:val="both"/>
        <w:rPr>
          <w:rFonts w:ascii="Times New Roman" w:hAnsi="Times New Roman" w:cs="Times New Roman"/>
          <w:sz w:val="20"/>
          <w:szCs w:val="20"/>
        </w:rPr>
      </w:pPr>
      <w:r w:rsidRPr="0045196E">
        <w:rPr>
          <w:rFonts w:ascii="Times New Roman" w:hAnsi="Times New Roman" w:cs="Times New Roman"/>
          <w:sz w:val="20"/>
          <w:szCs w:val="20"/>
        </w:rPr>
        <w:t xml:space="preserve">Zhijian, Zhang, Raul P. De Guzman, and Mila A. 1992. </w:t>
      </w:r>
      <w:r w:rsidRPr="0045196E">
        <w:rPr>
          <w:rFonts w:ascii="Times New Roman" w:hAnsi="Times New Roman" w:cs="Times New Roman"/>
          <w:i/>
          <w:sz w:val="20"/>
          <w:szCs w:val="20"/>
        </w:rPr>
        <w:t>Reforma, Administrative reform towards promoting productivity in Bureaucratic performance</w:t>
      </w:r>
      <w:r w:rsidRPr="0045196E">
        <w:rPr>
          <w:rFonts w:ascii="Times New Roman" w:hAnsi="Times New Roman" w:cs="Times New Roman"/>
          <w:sz w:val="20"/>
          <w:szCs w:val="20"/>
        </w:rPr>
        <w:t>. Manila: Eastern Regionalorganization of public administration.</w:t>
      </w:r>
    </w:p>
    <w:p w:rsidR="0045196E" w:rsidRPr="0045196E" w:rsidRDefault="0045196E" w:rsidP="0045196E">
      <w:pPr>
        <w:pStyle w:val="Default"/>
        <w:ind w:left="567" w:hanging="567"/>
        <w:jc w:val="both"/>
        <w:rPr>
          <w:bCs/>
          <w:sz w:val="20"/>
          <w:szCs w:val="20"/>
        </w:rPr>
      </w:pPr>
      <w:r w:rsidRPr="0045196E">
        <w:rPr>
          <w:sz w:val="20"/>
          <w:szCs w:val="20"/>
        </w:rPr>
        <w:t xml:space="preserve">Zuhair. 2018. </w:t>
      </w:r>
      <w:r w:rsidRPr="0045196E">
        <w:rPr>
          <w:bCs/>
          <w:i/>
          <w:sz w:val="20"/>
          <w:szCs w:val="20"/>
        </w:rPr>
        <w:t xml:space="preserve">Pengaruh Modernisasi Sistem Administrasi Perpajakan, Sosialisasi Pajak Kualitas Pelayanan, dan Pengetahuan Mengenai Pajak terhadap Kepatuhan Wajib Pajak (Studi pada Wajib Pajak Restoran di Kota Solo dan Yogyakarta). </w:t>
      </w:r>
      <w:r w:rsidRPr="0045196E">
        <w:rPr>
          <w:bCs/>
          <w:sz w:val="20"/>
          <w:szCs w:val="20"/>
        </w:rPr>
        <w:t>Universitas Islam Indonesia Yogyakarta.</w:t>
      </w:r>
    </w:p>
    <w:p w:rsidR="0045196E" w:rsidRDefault="0045196E" w:rsidP="0045196E"/>
    <w:p w:rsidR="0045196E" w:rsidRPr="0045196E" w:rsidRDefault="0045196E" w:rsidP="0045196E">
      <w:pPr>
        <w:tabs>
          <w:tab w:val="left" w:pos="1418"/>
        </w:tabs>
        <w:autoSpaceDE w:val="0"/>
        <w:autoSpaceDN w:val="0"/>
        <w:adjustRightInd w:val="0"/>
        <w:jc w:val="both"/>
        <w:rPr>
          <w:rFonts w:ascii="Times New Roman" w:hAnsi="Times New Roman" w:cs="Times New Roman"/>
          <w:sz w:val="20"/>
          <w:szCs w:val="20"/>
        </w:rPr>
      </w:pPr>
    </w:p>
    <w:p w:rsidR="00C64041" w:rsidRPr="0072269E" w:rsidRDefault="00C64041" w:rsidP="00C64041">
      <w:pPr>
        <w:jc w:val="both"/>
        <w:rPr>
          <w:rFonts w:ascii="Times New Roman" w:hAnsi="Times New Roman" w:cs="Times New Roman"/>
          <w:sz w:val="20"/>
          <w:szCs w:val="20"/>
        </w:rPr>
      </w:pPr>
    </w:p>
    <w:sectPr w:rsidR="00C64041" w:rsidRPr="0072269E" w:rsidSect="006C058E">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48" w:rsidRDefault="00487148" w:rsidP="00F42903">
      <w:pPr>
        <w:spacing w:line="240" w:lineRule="auto"/>
      </w:pPr>
      <w:r>
        <w:separator/>
      </w:r>
    </w:p>
  </w:endnote>
  <w:endnote w:type="continuationSeparator" w:id="0">
    <w:p w:rsidR="00487148" w:rsidRDefault="00487148" w:rsidP="00F42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48" w:rsidRDefault="00487148" w:rsidP="00F42903">
      <w:pPr>
        <w:spacing w:line="240" w:lineRule="auto"/>
      </w:pPr>
      <w:r>
        <w:separator/>
      </w:r>
    </w:p>
  </w:footnote>
  <w:footnote w:type="continuationSeparator" w:id="0">
    <w:p w:rsidR="00487148" w:rsidRDefault="00487148" w:rsidP="00F429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047"/>
    <w:multiLevelType w:val="multilevel"/>
    <w:tmpl w:val="59D016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763136"/>
    <w:multiLevelType w:val="hybridMultilevel"/>
    <w:tmpl w:val="A7086AE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FA0426C"/>
    <w:multiLevelType w:val="multilevel"/>
    <w:tmpl w:val="1AD6F250"/>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3086BBB"/>
    <w:multiLevelType w:val="multilevel"/>
    <w:tmpl w:val="43129BB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nsid w:val="336A362A"/>
    <w:multiLevelType w:val="multilevel"/>
    <w:tmpl w:val="2B8279A2"/>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DF1C0B"/>
    <w:multiLevelType w:val="multilevel"/>
    <w:tmpl w:val="4CEED784"/>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DA3460D"/>
    <w:multiLevelType w:val="multilevel"/>
    <w:tmpl w:val="63B232A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7100612"/>
    <w:multiLevelType w:val="hybridMultilevel"/>
    <w:tmpl w:val="9F9A6A5C"/>
    <w:lvl w:ilvl="0" w:tplc="CD28EC80">
      <w:start w:val="1"/>
      <w:numFmt w:val="decimal"/>
      <w:lvlText w:val="%1."/>
      <w:lvlJc w:val="left"/>
      <w:pPr>
        <w:ind w:left="1922" w:hanging="360"/>
      </w:pPr>
      <w:rPr>
        <w:rFonts w:hint="default"/>
      </w:rPr>
    </w:lvl>
    <w:lvl w:ilvl="1" w:tplc="04210019" w:tentative="1">
      <w:start w:val="1"/>
      <w:numFmt w:val="lowerLetter"/>
      <w:lvlText w:val="%2."/>
      <w:lvlJc w:val="left"/>
      <w:pPr>
        <w:ind w:left="2642" w:hanging="360"/>
      </w:pPr>
    </w:lvl>
    <w:lvl w:ilvl="2" w:tplc="0421001B" w:tentative="1">
      <w:start w:val="1"/>
      <w:numFmt w:val="lowerRoman"/>
      <w:lvlText w:val="%3."/>
      <w:lvlJc w:val="right"/>
      <w:pPr>
        <w:ind w:left="3362" w:hanging="180"/>
      </w:pPr>
    </w:lvl>
    <w:lvl w:ilvl="3" w:tplc="0421000F" w:tentative="1">
      <w:start w:val="1"/>
      <w:numFmt w:val="decimal"/>
      <w:lvlText w:val="%4."/>
      <w:lvlJc w:val="left"/>
      <w:pPr>
        <w:ind w:left="4082" w:hanging="360"/>
      </w:pPr>
    </w:lvl>
    <w:lvl w:ilvl="4" w:tplc="04210019" w:tentative="1">
      <w:start w:val="1"/>
      <w:numFmt w:val="lowerLetter"/>
      <w:lvlText w:val="%5."/>
      <w:lvlJc w:val="left"/>
      <w:pPr>
        <w:ind w:left="4802" w:hanging="360"/>
      </w:pPr>
    </w:lvl>
    <w:lvl w:ilvl="5" w:tplc="0421001B" w:tentative="1">
      <w:start w:val="1"/>
      <w:numFmt w:val="lowerRoman"/>
      <w:lvlText w:val="%6."/>
      <w:lvlJc w:val="right"/>
      <w:pPr>
        <w:ind w:left="5522" w:hanging="180"/>
      </w:pPr>
    </w:lvl>
    <w:lvl w:ilvl="6" w:tplc="0421000F" w:tentative="1">
      <w:start w:val="1"/>
      <w:numFmt w:val="decimal"/>
      <w:lvlText w:val="%7."/>
      <w:lvlJc w:val="left"/>
      <w:pPr>
        <w:ind w:left="6242" w:hanging="360"/>
      </w:pPr>
    </w:lvl>
    <w:lvl w:ilvl="7" w:tplc="04210019" w:tentative="1">
      <w:start w:val="1"/>
      <w:numFmt w:val="lowerLetter"/>
      <w:lvlText w:val="%8."/>
      <w:lvlJc w:val="left"/>
      <w:pPr>
        <w:ind w:left="6962" w:hanging="360"/>
      </w:pPr>
    </w:lvl>
    <w:lvl w:ilvl="8" w:tplc="0421001B" w:tentative="1">
      <w:start w:val="1"/>
      <w:numFmt w:val="lowerRoman"/>
      <w:lvlText w:val="%9."/>
      <w:lvlJc w:val="right"/>
      <w:pPr>
        <w:ind w:left="7682" w:hanging="180"/>
      </w:pPr>
    </w:lvl>
  </w:abstractNum>
  <w:abstractNum w:abstractNumId="8">
    <w:nsid w:val="4A94438A"/>
    <w:multiLevelType w:val="multilevel"/>
    <w:tmpl w:val="78802BC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5"/>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13"/>
    <w:rsid w:val="00015810"/>
    <w:rsid w:val="00054B7D"/>
    <w:rsid w:val="000D4261"/>
    <w:rsid w:val="000E3036"/>
    <w:rsid w:val="000F62E6"/>
    <w:rsid w:val="00112C26"/>
    <w:rsid w:val="0016303B"/>
    <w:rsid w:val="001A548C"/>
    <w:rsid w:val="001B39C7"/>
    <w:rsid w:val="002011F3"/>
    <w:rsid w:val="0024075C"/>
    <w:rsid w:val="00292D23"/>
    <w:rsid w:val="002A4E8B"/>
    <w:rsid w:val="002B12B5"/>
    <w:rsid w:val="002C40BA"/>
    <w:rsid w:val="002D0D86"/>
    <w:rsid w:val="00300B01"/>
    <w:rsid w:val="0031193E"/>
    <w:rsid w:val="0035250B"/>
    <w:rsid w:val="00396D9A"/>
    <w:rsid w:val="003B28BB"/>
    <w:rsid w:val="003C5119"/>
    <w:rsid w:val="00407E80"/>
    <w:rsid w:val="0045196E"/>
    <w:rsid w:val="00487148"/>
    <w:rsid w:val="00511F41"/>
    <w:rsid w:val="0051731E"/>
    <w:rsid w:val="006C058E"/>
    <w:rsid w:val="006E4DFF"/>
    <w:rsid w:val="0071574A"/>
    <w:rsid w:val="0072269E"/>
    <w:rsid w:val="007B1DC4"/>
    <w:rsid w:val="008021CD"/>
    <w:rsid w:val="00846453"/>
    <w:rsid w:val="00885F9D"/>
    <w:rsid w:val="008A743A"/>
    <w:rsid w:val="008F5905"/>
    <w:rsid w:val="008F7AEC"/>
    <w:rsid w:val="00952C9B"/>
    <w:rsid w:val="0097573C"/>
    <w:rsid w:val="009E6F05"/>
    <w:rsid w:val="00A12916"/>
    <w:rsid w:val="00A25127"/>
    <w:rsid w:val="00A44BA8"/>
    <w:rsid w:val="00A63A55"/>
    <w:rsid w:val="00A831C7"/>
    <w:rsid w:val="00AA6282"/>
    <w:rsid w:val="00AF4A81"/>
    <w:rsid w:val="00B42F4D"/>
    <w:rsid w:val="00B84CEA"/>
    <w:rsid w:val="00B93E1F"/>
    <w:rsid w:val="00BD7734"/>
    <w:rsid w:val="00C54235"/>
    <w:rsid w:val="00C64041"/>
    <w:rsid w:val="00CA7F73"/>
    <w:rsid w:val="00CE706E"/>
    <w:rsid w:val="00D26D48"/>
    <w:rsid w:val="00E02349"/>
    <w:rsid w:val="00E96096"/>
    <w:rsid w:val="00EE6798"/>
    <w:rsid w:val="00F42903"/>
    <w:rsid w:val="00F60813"/>
    <w:rsid w:val="00F77693"/>
    <w:rsid w:val="00F87457"/>
    <w:rsid w:val="00FD7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13"/>
    <w:pPr>
      <w:spacing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813"/>
    <w:pPr>
      <w:spacing w:line="240" w:lineRule="auto"/>
      <w:ind w:left="0" w:firstLine="0"/>
      <w:jc w:val="left"/>
    </w:pPr>
    <w:rPr>
      <w:rFonts w:eastAsia="Times New Roman" w:cs="Times New Roman"/>
    </w:rPr>
  </w:style>
  <w:style w:type="paragraph" w:styleId="BalloonText">
    <w:name w:val="Balloon Text"/>
    <w:basedOn w:val="Normal"/>
    <w:link w:val="BalloonTextChar"/>
    <w:uiPriority w:val="99"/>
    <w:semiHidden/>
    <w:unhideWhenUsed/>
    <w:rsid w:val="00952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9B"/>
    <w:rPr>
      <w:rFonts w:ascii="Tahoma" w:hAnsi="Tahoma" w:cs="Tahoma"/>
      <w:sz w:val="16"/>
      <w:szCs w:val="16"/>
    </w:rPr>
  </w:style>
  <w:style w:type="paragraph" w:customStyle="1" w:styleId="Default">
    <w:name w:val="Default"/>
    <w:rsid w:val="00952C9B"/>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952C9B"/>
    <w:pPr>
      <w:ind w:left="720"/>
      <w:contextualSpacing/>
    </w:pPr>
  </w:style>
  <w:style w:type="character" w:customStyle="1" w:styleId="ListParagraphChar">
    <w:name w:val="List Paragraph Char"/>
    <w:aliases w:val="Body of text Char"/>
    <w:basedOn w:val="DefaultParagraphFont"/>
    <w:link w:val="ListParagraph"/>
    <w:uiPriority w:val="34"/>
    <w:rsid w:val="00D26D48"/>
  </w:style>
  <w:style w:type="character" w:styleId="Hyperlink">
    <w:name w:val="Hyperlink"/>
    <w:basedOn w:val="DefaultParagraphFont"/>
    <w:uiPriority w:val="99"/>
    <w:unhideWhenUsed/>
    <w:rsid w:val="003C5119"/>
    <w:rPr>
      <w:color w:val="0000FF" w:themeColor="hyperlink"/>
      <w:u w:val="single"/>
    </w:rPr>
  </w:style>
  <w:style w:type="table" w:styleId="TableGrid">
    <w:name w:val="Table Grid"/>
    <w:basedOn w:val="TableNormal"/>
    <w:uiPriority w:val="59"/>
    <w:rsid w:val="00C6404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290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42903"/>
  </w:style>
  <w:style w:type="paragraph" w:styleId="Footer">
    <w:name w:val="footer"/>
    <w:basedOn w:val="Normal"/>
    <w:link w:val="FooterChar"/>
    <w:uiPriority w:val="99"/>
    <w:semiHidden/>
    <w:unhideWhenUsed/>
    <w:rsid w:val="00F42903"/>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42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13"/>
    <w:pPr>
      <w:spacing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813"/>
    <w:pPr>
      <w:spacing w:line="240" w:lineRule="auto"/>
      <w:ind w:left="0" w:firstLine="0"/>
      <w:jc w:val="left"/>
    </w:pPr>
    <w:rPr>
      <w:rFonts w:eastAsia="Times New Roman" w:cs="Times New Roman"/>
    </w:rPr>
  </w:style>
  <w:style w:type="paragraph" w:styleId="BalloonText">
    <w:name w:val="Balloon Text"/>
    <w:basedOn w:val="Normal"/>
    <w:link w:val="BalloonTextChar"/>
    <w:uiPriority w:val="99"/>
    <w:semiHidden/>
    <w:unhideWhenUsed/>
    <w:rsid w:val="00952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9B"/>
    <w:rPr>
      <w:rFonts w:ascii="Tahoma" w:hAnsi="Tahoma" w:cs="Tahoma"/>
      <w:sz w:val="16"/>
      <w:szCs w:val="16"/>
    </w:rPr>
  </w:style>
  <w:style w:type="paragraph" w:customStyle="1" w:styleId="Default">
    <w:name w:val="Default"/>
    <w:rsid w:val="00952C9B"/>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952C9B"/>
    <w:pPr>
      <w:ind w:left="720"/>
      <w:contextualSpacing/>
    </w:pPr>
  </w:style>
  <w:style w:type="character" w:customStyle="1" w:styleId="ListParagraphChar">
    <w:name w:val="List Paragraph Char"/>
    <w:aliases w:val="Body of text Char"/>
    <w:basedOn w:val="DefaultParagraphFont"/>
    <w:link w:val="ListParagraph"/>
    <w:uiPriority w:val="34"/>
    <w:rsid w:val="00D26D48"/>
  </w:style>
  <w:style w:type="character" w:styleId="Hyperlink">
    <w:name w:val="Hyperlink"/>
    <w:basedOn w:val="DefaultParagraphFont"/>
    <w:uiPriority w:val="99"/>
    <w:unhideWhenUsed/>
    <w:rsid w:val="003C5119"/>
    <w:rPr>
      <w:color w:val="0000FF" w:themeColor="hyperlink"/>
      <w:u w:val="single"/>
    </w:rPr>
  </w:style>
  <w:style w:type="table" w:styleId="TableGrid">
    <w:name w:val="Table Grid"/>
    <w:basedOn w:val="TableNormal"/>
    <w:uiPriority w:val="59"/>
    <w:rsid w:val="00C6404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290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42903"/>
  </w:style>
  <w:style w:type="paragraph" w:styleId="Footer">
    <w:name w:val="footer"/>
    <w:basedOn w:val="Normal"/>
    <w:link w:val="FooterChar"/>
    <w:uiPriority w:val="99"/>
    <w:semiHidden/>
    <w:unhideWhenUsed/>
    <w:rsid w:val="00F42903"/>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4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weroftaxes.unive.ac.at" TargetMode="External"/><Relationship Id="rId5" Type="http://schemas.openxmlformats.org/officeDocument/2006/relationships/settings" Target="settings.xml"/><Relationship Id="rId10" Type="http://schemas.openxmlformats.org/officeDocument/2006/relationships/hyperlink" Target="http://www.eprints.undip.ac.id" TargetMode="External"/><Relationship Id="rId4" Type="http://schemas.microsoft.com/office/2007/relationships/stylesWithEffects" Target="stylesWithEffects.xml"/><Relationship Id="rId9" Type="http://schemas.openxmlformats.org/officeDocument/2006/relationships/hyperlink" Target="mailto:Supawanhar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F165-81CD-41B9-9F6A-E5AF49D1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7873</Words>
  <Characters>44880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User</cp:lastModifiedBy>
  <cp:revision>3</cp:revision>
  <dcterms:created xsi:type="dcterms:W3CDTF">2022-01-12T14:40:00Z</dcterms:created>
  <dcterms:modified xsi:type="dcterms:W3CDTF">2022-01-12T14:49:00Z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208bac60-8d78-3ccd-8bb0-08eb99047440</vt:lpwstr>
  </property>
  <property fmtid="{D5CDD505-2E9C-101B-9397-08002B2CF9AE}" pid="24" name="Mendeley Citation Style_1">
    <vt:lpwstr>http://www.zotero.org/styles/apa</vt:lpwstr>
  </property>
</Properties>
</file>