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D29" w:rsidRPr="005F1095" w:rsidRDefault="00736D29" w:rsidP="00461DF6">
      <w:pPr>
        <w:jc w:val="center"/>
        <w:rPr>
          <w:b/>
          <w:iCs/>
          <w:color w:val="000000"/>
          <w:lang w:val="id-ID"/>
        </w:rPr>
      </w:pPr>
      <w:r w:rsidRPr="002E55F9">
        <w:rPr>
          <w:rFonts w:eastAsia="Calibri"/>
          <w:b/>
          <w:lang w:val="id-ID"/>
        </w:rPr>
        <w:t>Subsitusi Tepung Mocaf</w:t>
      </w:r>
      <w:r w:rsidRPr="002E55F9">
        <w:rPr>
          <w:rFonts w:eastAsia="Calibri"/>
          <w:b/>
        </w:rPr>
        <w:t xml:space="preserve"> (</w:t>
      </w:r>
      <w:r w:rsidRPr="002E55F9">
        <w:rPr>
          <w:b/>
          <w:i/>
          <w:iCs/>
          <w:color w:val="000000"/>
        </w:rPr>
        <w:t>Modified Cassava Flour)</w:t>
      </w:r>
      <w:r w:rsidR="005F1095">
        <w:rPr>
          <w:rFonts w:eastAsia="Calibri"/>
          <w:b/>
          <w:lang w:val="id-ID"/>
        </w:rPr>
        <w:t xml:space="preserve"> </w:t>
      </w:r>
      <w:r w:rsidR="005F1095">
        <w:rPr>
          <w:rFonts w:eastAsia="Calibri"/>
          <w:b/>
        </w:rPr>
        <w:t>d</w:t>
      </w:r>
      <w:r w:rsidRPr="002E55F9">
        <w:rPr>
          <w:rFonts w:eastAsia="Calibri"/>
          <w:b/>
          <w:lang w:val="id-ID"/>
        </w:rPr>
        <w:t>an Kulit Buah Naga</w:t>
      </w:r>
      <w:r w:rsidRPr="002E55F9">
        <w:rPr>
          <w:rFonts w:eastAsia="Calibri"/>
          <w:b/>
        </w:rPr>
        <w:t xml:space="preserve"> (</w:t>
      </w:r>
      <w:r w:rsidRPr="002E55F9">
        <w:rPr>
          <w:b/>
          <w:i/>
          <w:iCs/>
          <w:color w:val="000000"/>
          <w:lang w:val="id-ID"/>
        </w:rPr>
        <w:t>H</w:t>
      </w:r>
      <w:r w:rsidRPr="002E55F9">
        <w:rPr>
          <w:b/>
          <w:i/>
          <w:iCs/>
          <w:color w:val="000000"/>
        </w:rPr>
        <w:t xml:space="preserve">ylocereus </w:t>
      </w:r>
      <w:r w:rsidRPr="002E55F9">
        <w:rPr>
          <w:b/>
          <w:i/>
          <w:iCs/>
          <w:color w:val="000000"/>
          <w:lang w:val="id-ID"/>
        </w:rPr>
        <w:t>p</w:t>
      </w:r>
      <w:r w:rsidRPr="002E55F9">
        <w:rPr>
          <w:b/>
          <w:i/>
          <w:iCs/>
          <w:color w:val="000000"/>
        </w:rPr>
        <w:t>olyrhizuz)</w:t>
      </w:r>
      <w:r w:rsidR="005F1095">
        <w:rPr>
          <w:b/>
          <w:iCs/>
          <w:color w:val="000000"/>
        </w:rPr>
        <w:t xml:space="preserve"> dalam Pengolahan Kue Garpu</w:t>
      </w:r>
    </w:p>
    <w:p w:rsidR="00736D29" w:rsidRPr="002E55F9" w:rsidRDefault="00736D29" w:rsidP="00461DF6">
      <w:pPr>
        <w:jc w:val="center"/>
        <w:rPr>
          <w:b/>
          <w:i/>
          <w:iCs/>
          <w:color w:val="000000"/>
          <w:lang w:val="id-ID"/>
        </w:rPr>
      </w:pPr>
    </w:p>
    <w:p w:rsidR="00736D29" w:rsidRPr="005F1095" w:rsidRDefault="005F1095" w:rsidP="00461DF6">
      <w:pPr>
        <w:jc w:val="center"/>
        <w:rPr>
          <w:i/>
          <w:iCs/>
          <w:color w:val="000000"/>
        </w:rPr>
      </w:pPr>
      <w:r>
        <w:rPr>
          <w:i/>
          <w:iCs/>
          <w:color w:val="000000"/>
        </w:rPr>
        <w:t>Substitution of</w:t>
      </w:r>
      <w:r w:rsidR="00736D29" w:rsidRPr="002E55F9">
        <w:rPr>
          <w:i/>
          <w:iCs/>
          <w:color w:val="000000"/>
          <w:lang w:val="id-ID"/>
        </w:rPr>
        <w:t xml:space="preserve"> </w:t>
      </w:r>
      <w:r>
        <w:rPr>
          <w:i/>
          <w:iCs/>
          <w:color w:val="000000"/>
        </w:rPr>
        <w:t>Mocaf</w:t>
      </w:r>
      <w:r w:rsidR="00736D29" w:rsidRPr="002E55F9">
        <w:rPr>
          <w:i/>
          <w:iCs/>
          <w:color w:val="000000"/>
          <w:lang w:val="id-ID"/>
        </w:rPr>
        <w:t xml:space="preserve"> (Modified Cassava Flour) </w:t>
      </w:r>
      <w:r>
        <w:rPr>
          <w:i/>
          <w:iCs/>
          <w:color w:val="000000"/>
        </w:rPr>
        <w:t>a</w:t>
      </w:r>
      <w:r w:rsidR="00736D29" w:rsidRPr="002E55F9">
        <w:rPr>
          <w:i/>
          <w:iCs/>
          <w:color w:val="000000"/>
          <w:lang w:val="id-ID"/>
        </w:rPr>
        <w:t xml:space="preserve">nd </w:t>
      </w:r>
      <w:r>
        <w:rPr>
          <w:i/>
          <w:iCs/>
          <w:color w:val="000000"/>
        </w:rPr>
        <w:t xml:space="preserve">Dragon Fruit </w:t>
      </w:r>
      <w:r w:rsidR="00736D29" w:rsidRPr="002E55F9">
        <w:rPr>
          <w:i/>
          <w:iCs/>
          <w:color w:val="000000"/>
          <w:lang w:val="id-ID"/>
        </w:rPr>
        <w:t>(Hylocereus polyrhizuz)</w:t>
      </w:r>
      <w:r>
        <w:rPr>
          <w:i/>
          <w:iCs/>
          <w:color w:val="000000"/>
        </w:rPr>
        <w:t xml:space="preserve"> </w:t>
      </w:r>
      <w:r w:rsidR="00A11004">
        <w:rPr>
          <w:i/>
          <w:iCs/>
          <w:color w:val="000000"/>
        </w:rPr>
        <w:t>P</w:t>
      </w:r>
      <w:r>
        <w:rPr>
          <w:i/>
          <w:iCs/>
          <w:color w:val="000000"/>
        </w:rPr>
        <w:t>eel in “Garpu” Biscuits Processing</w:t>
      </w:r>
    </w:p>
    <w:p w:rsidR="00736D29" w:rsidRPr="002E55F9" w:rsidRDefault="00736D29" w:rsidP="00461DF6">
      <w:pPr>
        <w:jc w:val="center"/>
        <w:rPr>
          <w:b/>
          <w:i/>
          <w:iCs/>
          <w:color w:val="000000"/>
          <w:lang w:val="id-ID"/>
        </w:rPr>
      </w:pPr>
    </w:p>
    <w:p w:rsidR="00736D29" w:rsidRPr="00842D74" w:rsidRDefault="00736D29" w:rsidP="00842D74">
      <w:pPr>
        <w:jc w:val="center"/>
        <w:rPr>
          <w:b/>
          <w:sz w:val="20"/>
          <w:szCs w:val="20"/>
          <w:lang w:val="id-ID"/>
        </w:rPr>
      </w:pPr>
      <w:r w:rsidRPr="00842D74">
        <w:rPr>
          <w:b/>
          <w:sz w:val="20"/>
          <w:szCs w:val="20"/>
          <w:lang w:val="id-ID"/>
        </w:rPr>
        <w:t>Ika Pratita</w:t>
      </w:r>
      <w:r w:rsidRPr="00842D74">
        <w:rPr>
          <w:b/>
          <w:sz w:val="20"/>
          <w:szCs w:val="20"/>
          <w:vertAlign w:val="superscript"/>
          <w:lang w:val="id-ID"/>
        </w:rPr>
        <w:t>1)</w:t>
      </w:r>
      <w:r w:rsidRPr="00842D74">
        <w:rPr>
          <w:b/>
          <w:sz w:val="20"/>
          <w:szCs w:val="20"/>
          <w:lang w:val="id-ID"/>
        </w:rPr>
        <w:t xml:space="preserve">, </w:t>
      </w:r>
      <w:r w:rsidR="00842D74" w:rsidRPr="00842D74">
        <w:rPr>
          <w:b/>
          <w:sz w:val="20"/>
          <w:szCs w:val="20"/>
          <w:lang w:val="id-ID"/>
        </w:rPr>
        <w:t>Lina Widawati</w:t>
      </w:r>
      <w:r w:rsidR="00842D74" w:rsidRPr="00842D74">
        <w:rPr>
          <w:b/>
          <w:sz w:val="20"/>
          <w:szCs w:val="20"/>
          <w:vertAlign w:val="superscript"/>
          <w:lang w:val="id-ID"/>
        </w:rPr>
        <w:t>2)</w:t>
      </w:r>
      <w:r w:rsidR="00842D74" w:rsidRPr="00842D74">
        <w:rPr>
          <w:b/>
          <w:sz w:val="20"/>
          <w:szCs w:val="20"/>
          <w:lang w:val="id-ID"/>
        </w:rPr>
        <w:t>, Hesti Nur’a</w:t>
      </w:r>
      <w:r w:rsidR="007F2EB7">
        <w:rPr>
          <w:b/>
          <w:sz w:val="20"/>
          <w:szCs w:val="20"/>
        </w:rPr>
        <w:t>i</w:t>
      </w:r>
      <w:r w:rsidR="00842D74" w:rsidRPr="00842D74">
        <w:rPr>
          <w:b/>
          <w:sz w:val="20"/>
          <w:szCs w:val="20"/>
          <w:lang w:val="id-ID"/>
        </w:rPr>
        <w:t>ni</w:t>
      </w:r>
      <w:r w:rsidR="00842D74" w:rsidRPr="00842D74">
        <w:rPr>
          <w:b/>
          <w:sz w:val="20"/>
          <w:szCs w:val="20"/>
          <w:vertAlign w:val="superscript"/>
          <w:lang w:val="id-ID"/>
        </w:rPr>
        <w:t>3)</w:t>
      </w:r>
    </w:p>
    <w:p w:rsidR="00736D29" w:rsidRPr="007F2EB7" w:rsidRDefault="00842D74" w:rsidP="00842D74">
      <w:pPr>
        <w:pStyle w:val="ListParagraph"/>
        <w:ind w:left="0"/>
        <w:jc w:val="center"/>
        <w:rPr>
          <w:b/>
          <w:sz w:val="20"/>
          <w:szCs w:val="20"/>
        </w:rPr>
      </w:pPr>
      <w:r w:rsidRPr="00842D74">
        <w:rPr>
          <w:b/>
          <w:sz w:val="20"/>
          <w:szCs w:val="20"/>
          <w:vertAlign w:val="superscript"/>
          <w:lang w:val="id-ID"/>
        </w:rPr>
        <w:t>1)</w:t>
      </w:r>
      <w:r w:rsidRPr="00842D74">
        <w:rPr>
          <w:b/>
          <w:sz w:val="20"/>
          <w:szCs w:val="20"/>
          <w:lang w:val="id-ID"/>
        </w:rPr>
        <w:t xml:space="preserve">Mahasiswa </w:t>
      </w:r>
      <w:r w:rsidR="00E0230B">
        <w:rPr>
          <w:b/>
          <w:sz w:val="20"/>
          <w:szCs w:val="20"/>
        </w:rPr>
        <w:t>Prodi</w:t>
      </w:r>
      <w:r w:rsidRPr="00842D74">
        <w:rPr>
          <w:b/>
          <w:sz w:val="20"/>
          <w:szCs w:val="20"/>
          <w:lang w:val="id-ID"/>
        </w:rPr>
        <w:t xml:space="preserve"> Teknologi Hasil Pertanian Fakultas Pertanian Universitas Dehasen</w:t>
      </w:r>
      <w:r w:rsidR="007F2EB7">
        <w:rPr>
          <w:b/>
          <w:sz w:val="20"/>
          <w:szCs w:val="20"/>
        </w:rPr>
        <w:t xml:space="preserve"> Bengkulu</w:t>
      </w:r>
    </w:p>
    <w:p w:rsidR="00736D29" w:rsidRPr="007F2EB7" w:rsidRDefault="00842D74" w:rsidP="00842D74">
      <w:pPr>
        <w:pStyle w:val="ListParagraph"/>
        <w:ind w:left="0"/>
        <w:jc w:val="center"/>
        <w:rPr>
          <w:b/>
        </w:rPr>
      </w:pPr>
      <w:r w:rsidRPr="00842D74">
        <w:rPr>
          <w:b/>
          <w:sz w:val="20"/>
          <w:szCs w:val="20"/>
          <w:vertAlign w:val="superscript"/>
          <w:lang w:val="id-ID"/>
        </w:rPr>
        <w:t>2)</w:t>
      </w:r>
      <w:r w:rsidRPr="00842D74">
        <w:rPr>
          <w:b/>
          <w:sz w:val="20"/>
          <w:szCs w:val="20"/>
          <w:lang w:val="id-ID"/>
        </w:rPr>
        <w:t xml:space="preserve">Dosen </w:t>
      </w:r>
      <w:r w:rsidR="00E0230B">
        <w:rPr>
          <w:b/>
          <w:sz w:val="20"/>
          <w:szCs w:val="20"/>
        </w:rPr>
        <w:t>Prodi</w:t>
      </w:r>
      <w:r w:rsidRPr="00842D74">
        <w:rPr>
          <w:b/>
          <w:sz w:val="20"/>
          <w:szCs w:val="20"/>
          <w:lang w:val="id-ID"/>
        </w:rPr>
        <w:t xml:space="preserve"> Teknologi Hasil Pertanian Fakultas Pertanian Universitas Dehasen</w:t>
      </w:r>
      <w:r w:rsidR="007F2EB7">
        <w:rPr>
          <w:b/>
          <w:sz w:val="20"/>
          <w:szCs w:val="20"/>
        </w:rPr>
        <w:t xml:space="preserve"> Bengkulu</w:t>
      </w:r>
    </w:p>
    <w:p w:rsidR="00736D29" w:rsidRPr="002E55F9" w:rsidRDefault="00736D29" w:rsidP="00736D29">
      <w:pPr>
        <w:pStyle w:val="ListParagraph"/>
        <w:rPr>
          <w:b/>
          <w:lang w:val="id-ID"/>
        </w:rPr>
      </w:pPr>
    </w:p>
    <w:p w:rsidR="00461DF6" w:rsidRPr="002E55F9" w:rsidRDefault="00461DF6" w:rsidP="00736D29">
      <w:pPr>
        <w:pStyle w:val="ListParagraph"/>
        <w:ind w:left="142"/>
        <w:jc w:val="center"/>
        <w:rPr>
          <w:b/>
          <w:lang w:val="id-ID"/>
        </w:rPr>
      </w:pPr>
      <w:r w:rsidRPr="002E55F9">
        <w:rPr>
          <w:b/>
        </w:rPr>
        <w:t>ABSTRAK</w:t>
      </w:r>
    </w:p>
    <w:p w:rsidR="00532B85" w:rsidRDefault="00461DF6" w:rsidP="00736D29">
      <w:pPr>
        <w:pStyle w:val="ListParagraph"/>
        <w:tabs>
          <w:tab w:val="left" w:pos="1440"/>
        </w:tabs>
        <w:ind w:left="0" w:firstLine="567"/>
        <w:jc w:val="both"/>
        <w:rPr>
          <w:rFonts w:eastAsiaTheme="minorHAnsi"/>
        </w:rPr>
      </w:pPr>
      <w:proofErr w:type="gramStart"/>
      <w:r w:rsidRPr="002E55F9">
        <w:rPr>
          <w:rFonts w:eastAsia="Calibri"/>
          <w:color w:val="000000"/>
        </w:rPr>
        <w:t xml:space="preserve">Kue garpu </w:t>
      </w:r>
      <w:r w:rsidR="005F1095">
        <w:rPr>
          <w:rFonts w:eastAsia="Calibri"/>
          <w:color w:val="000000"/>
        </w:rPr>
        <w:t>adalah</w:t>
      </w:r>
      <w:r w:rsidRPr="002E55F9">
        <w:rPr>
          <w:rFonts w:eastAsia="Calibri"/>
          <w:color w:val="000000"/>
        </w:rPr>
        <w:t xml:space="preserve"> salah satu </w:t>
      </w:r>
      <w:r w:rsidR="005F1095">
        <w:rPr>
          <w:rFonts w:eastAsia="Calibri"/>
          <w:color w:val="000000"/>
        </w:rPr>
        <w:t>makanan tradisional dengan</w:t>
      </w:r>
      <w:r w:rsidRPr="002E55F9">
        <w:rPr>
          <w:rFonts w:eastAsia="Calibri"/>
          <w:color w:val="000000"/>
        </w:rPr>
        <w:t>tekstur renyah</w:t>
      </w:r>
      <w:r w:rsidR="005F1095">
        <w:rPr>
          <w:rFonts w:eastAsia="Calibri"/>
          <w:color w:val="000000"/>
        </w:rPr>
        <w:t xml:space="preserve"> yang terbuat dari tepung terigu dan gula</w:t>
      </w:r>
      <w:r w:rsidRPr="002E55F9">
        <w:t>.</w:t>
      </w:r>
      <w:proofErr w:type="gramEnd"/>
      <w:r w:rsidR="005F1095">
        <w:t xml:space="preserve"> Substitusi mocaf (</w:t>
      </w:r>
      <w:r w:rsidR="005F1095">
        <w:rPr>
          <w:i/>
        </w:rPr>
        <w:t xml:space="preserve">modified cassava </w:t>
      </w:r>
      <w:r w:rsidR="005F1095" w:rsidRPr="005F1095">
        <w:rPr>
          <w:i/>
        </w:rPr>
        <w:t>flour</w:t>
      </w:r>
      <w:r w:rsidR="005F1095">
        <w:t xml:space="preserve">) dapat dilakukan untuk mengurangi </w:t>
      </w:r>
      <w:proofErr w:type="gramStart"/>
      <w:r w:rsidR="005F1095">
        <w:t>kadar</w:t>
      </w:r>
      <w:proofErr w:type="gramEnd"/>
      <w:r w:rsidR="005F1095">
        <w:t xml:space="preserve"> gluten di dalam kue garpu sekaligus memanfaatkan bahan baku lokal. </w:t>
      </w:r>
      <w:proofErr w:type="gramStart"/>
      <w:r w:rsidR="005F1095">
        <w:t>Selain itu, kulit buah naga juga dapat digunakan sebagai bahan pewarna alami dan sumber antioksidan.</w:t>
      </w:r>
      <w:proofErr w:type="gramEnd"/>
      <w:r w:rsidR="005F1095">
        <w:t xml:space="preserve"> </w:t>
      </w:r>
      <w:r w:rsidRPr="005F1095">
        <w:t>Penelitian</w:t>
      </w:r>
      <w:r w:rsidRPr="002E55F9">
        <w:t xml:space="preserve"> ini bertujuan untuk menganalisis pengaruh </w:t>
      </w:r>
      <w:r w:rsidRPr="002E55F9">
        <w:rPr>
          <w:lang w:val="id-ID"/>
        </w:rPr>
        <w:t xml:space="preserve">tepung mocaf dan </w:t>
      </w:r>
      <w:r w:rsidR="005F1095">
        <w:t xml:space="preserve">kulit </w:t>
      </w:r>
      <w:r w:rsidRPr="002E55F9">
        <w:rPr>
          <w:lang w:val="id-ID"/>
        </w:rPr>
        <w:t>buah naga</w:t>
      </w:r>
      <w:r w:rsidRPr="002E55F9">
        <w:t xml:space="preserve"> terhadap </w:t>
      </w:r>
      <w:proofErr w:type="gramStart"/>
      <w:r w:rsidRPr="002E55F9">
        <w:t>kadar</w:t>
      </w:r>
      <w:proofErr w:type="gramEnd"/>
      <w:r w:rsidRPr="002E55F9">
        <w:t xml:space="preserve"> air, </w:t>
      </w:r>
      <w:r w:rsidRPr="002E55F9">
        <w:rPr>
          <w:lang w:val="id-ID"/>
        </w:rPr>
        <w:t>kadar serat</w:t>
      </w:r>
      <w:r w:rsidR="00532B85">
        <w:t xml:space="preserve">, </w:t>
      </w:r>
      <w:r w:rsidRPr="002E55F9">
        <w:t>tekstur</w:t>
      </w:r>
      <w:r w:rsidRPr="002E55F9">
        <w:rPr>
          <w:color w:val="000000" w:themeColor="text1"/>
        </w:rPr>
        <w:t xml:space="preserve"> </w:t>
      </w:r>
      <w:r w:rsidR="00532B85">
        <w:rPr>
          <w:color w:val="000000" w:themeColor="text1"/>
        </w:rPr>
        <w:t>dan</w:t>
      </w:r>
      <w:r w:rsidRPr="002E55F9">
        <w:rPr>
          <w:color w:val="000000" w:themeColor="text1"/>
        </w:rPr>
        <w:t xml:space="preserve"> sifat organoleptik </w:t>
      </w:r>
      <w:r w:rsidRPr="002E55F9">
        <w:rPr>
          <w:color w:val="000000" w:themeColor="text1"/>
          <w:lang w:val="id-ID"/>
        </w:rPr>
        <w:t>kue garpu</w:t>
      </w:r>
      <w:r w:rsidRPr="002E55F9">
        <w:rPr>
          <w:color w:val="000000" w:themeColor="text1"/>
        </w:rPr>
        <w:t>.</w:t>
      </w:r>
      <w:r w:rsidR="00532B85">
        <w:rPr>
          <w:color w:val="000000" w:themeColor="text1"/>
        </w:rPr>
        <w:t xml:space="preserve"> </w:t>
      </w:r>
      <w:r w:rsidRPr="002E55F9">
        <w:t xml:space="preserve">Pada penelitian ini terdapat 5 variasi perlakuan </w:t>
      </w:r>
      <w:r w:rsidR="00532B85">
        <w:t>perbandingan komposisi bahan baku</w:t>
      </w:r>
      <w:r w:rsidRPr="002E55F9">
        <w:t xml:space="preserve">, </w:t>
      </w:r>
      <w:r w:rsidR="00532B85">
        <w:t xml:space="preserve">yaitu </w:t>
      </w:r>
      <w:proofErr w:type="gramStart"/>
      <w:r w:rsidR="00532B85">
        <w:t>terigu :</w:t>
      </w:r>
      <w:proofErr w:type="gramEnd"/>
      <w:r w:rsidR="00532B85">
        <w:t xml:space="preserve"> mocaf : kulit buah naga </w:t>
      </w:r>
      <w:r w:rsidR="00532B85" w:rsidRPr="00A11004">
        <w:t>(</w:t>
      </w:r>
      <w:r w:rsidR="00A11004">
        <w:t>500:100:100), (400:200:100), (400:300:100), (200:400:100) dan (100:500:200</w:t>
      </w:r>
      <w:r w:rsidR="00532B85" w:rsidRPr="00A11004">
        <w:t xml:space="preserve">). </w:t>
      </w:r>
      <w:r w:rsidR="00532B85">
        <w:t>A</w:t>
      </w:r>
      <w:r w:rsidRPr="002E55F9">
        <w:t xml:space="preserve">nalisis yang dilakukan meliputi analisis kadar air, </w:t>
      </w:r>
      <w:r w:rsidRPr="002E55F9">
        <w:rPr>
          <w:lang w:val="id-ID"/>
        </w:rPr>
        <w:t>kadar serat</w:t>
      </w:r>
      <w:r w:rsidRPr="002E55F9">
        <w:t>, tekstur dan uji organoleptik. H</w:t>
      </w:r>
      <w:r w:rsidRPr="002E55F9">
        <w:rPr>
          <w:rFonts w:eastAsiaTheme="minorHAnsi"/>
        </w:rPr>
        <w:t xml:space="preserve">asil </w:t>
      </w:r>
      <w:r w:rsidR="00532B85">
        <w:rPr>
          <w:rFonts w:eastAsiaTheme="minorHAnsi"/>
        </w:rPr>
        <w:t xml:space="preserve">penelitian menunjukkan bahwa </w:t>
      </w:r>
      <w:r w:rsidRPr="002E55F9">
        <w:rPr>
          <w:rFonts w:eastAsiaTheme="minorHAnsi"/>
        </w:rPr>
        <w:t xml:space="preserve">kadar air </w:t>
      </w:r>
      <w:r w:rsidRPr="002E55F9">
        <w:rPr>
          <w:rFonts w:eastAsiaTheme="minorHAnsi"/>
          <w:lang w:val="id-ID"/>
        </w:rPr>
        <w:t>kue garpu</w:t>
      </w:r>
      <w:r w:rsidRPr="002E55F9">
        <w:rPr>
          <w:rFonts w:eastAsiaTheme="minorHAnsi"/>
        </w:rPr>
        <w:t xml:space="preserve"> berkisaran </w:t>
      </w:r>
      <w:r w:rsidRPr="002E55F9">
        <w:rPr>
          <w:rFonts w:eastAsiaTheme="minorHAnsi"/>
          <w:lang w:val="id-ID"/>
        </w:rPr>
        <w:t>3,70</w:t>
      </w:r>
      <w:r w:rsidR="00532B85">
        <w:rPr>
          <w:rFonts w:eastAsiaTheme="minorHAnsi"/>
        </w:rPr>
        <w:t>%</w:t>
      </w:r>
      <w:r w:rsidRPr="002E55F9">
        <w:rPr>
          <w:rFonts w:eastAsiaTheme="minorHAnsi"/>
        </w:rPr>
        <w:t xml:space="preserve"> sampai de</w:t>
      </w:r>
      <w:r w:rsidR="00532B85">
        <w:rPr>
          <w:rFonts w:eastAsiaTheme="minorHAnsi"/>
        </w:rPr>
        <w:t>n</w:t>
      </w:r>
      <w:r w:rsidRPr="002E55F9">
        <w:rPr>
          <w:rFonts w:eastAsiaTheme="minorHAnsi"/>
        </w:rPr>
        <w:t xml:space="preserve">gan </w:t>
      </w:r>
      <w:r w:rsidR="00532B85">
        <w:rPr>
          <w:rFonts w:eastAsiaTheme="minorHAnsi"/>
          <w:lang w:val="id-ID"/>
        </w:rPr>
        <w:t>4,39</w:t>
      </w:r>
      <w:r w:rsidR="00532B85">
        <w:rPr>
          <w:rFonts w:eastAsiaTheme="minorHAnsi"/>
        </w:rPr>
        <w:t xml:space="preserve">%, </w:t>
      </w:r>
      <w:r w:rsidRPr="002E55F9">
        <w:rPr>
          <w:rFonts w:eastAsiaTheme="minorHAnsi"/>
        </w:rPr>
        <w:t xml:space="preserve">kadar </w:t>
      </w:r>
      <w:r w:rsidRPr="002E55F9">
        <w:rPr>
          <w:rFonts w:eastAsiaTheme="minorHAnsi"/>
          <w:lang w:val="id-ID"/>
        </w:rPr>
        <w:t xml:space="preserve">serat </w:t>
      </w:r>
      <w:r w:rsidRPr="002E55F9">
        <w:rPr>
          <w:rFonts w:eastAsiaTheme="minorHAnsi"/>
        </w:rPr>
        <w:t xml:space="preserve">antara </w:t>
      </w:r>
      <w:r w:rsidR="00736D29" w:rsidRPr="002E55F9">
        <w:rPr>
          <w:rFonts w:eastAsiaTheme="minorHAnsi"/>
          <w:lang w:val="id-ID"/>
        </w:rPr>
        <w:t>0,</w:t>
      </w:r>
      <w:r w:rsidRPr="002E55F9">
        <w:rPr>
          <w:rFonts w:eastAsiaTheme="minorHAnsi"/>
          <w:lang w:val="id-ID"/>
        </w:rPr>
        <w:t>74</w:t>
      </w:r>
      <w:r w:rsidR="00532B85">
        <w:rPr>
          <w:rFonts w:eastAsiaTheme="minorHAnsi"/>
        </w:rPr>
        <w:t>%</w:t>
      </w:r>
      <w:r w:rsidRPr="002E55F9">
        <w:rPr>
          <w:rFonts w:eastAsiaTheme="minorHAnsi"/>
        </w:rPr>
        <w:t xml:space="preserve"> sampai dengan </w:t>
      </w:r>
      <w:r w:rsidR="00736D29" w:rsidRPr="002E55F9">
        <w:rPr>
          <w:rFonts w:eastAsiaTheme="minorHAnsi"/>
          <w:lang w:val="id-ID"/>
        </w:rPr>
        <w:t>0,</w:t>
      </w:r>
      <w:r w:rsidRPr="002E55F9">
        <w:rPr>
          <w:rFonts w:eastAsiaTheme="minorHAnsi"/>
          <w:lang w:val="id-ID"/>
        </w:rPr>
        <w:t>80</w:t>
      </w:r>
      <w:r w:rsidR="00532B85">
        <w:rPr>
          <w:rFonts w:eastAsiaTheme="minorHAnsi"/>
        </w:rPr>
        <w:t>% dan nilai</w:t>
      </w:r>
      <w:r w:rsidRPr="002E55F9">
        <w:rPr>
          <w:rFonts w:eastAsiaTheme="minorHAnsi"/>
        </w:rPr>
        <w:t xml:space="preserve"> tekstur antara </w:t>
      </w:r>
      <w:r w:rsidRPr="00907BC2">
        <w:rPr>
          <w:rFonts w:eastAsiaTheme="minorHAnsi"/>
          <w:lang w:val="id-ID"/>
        </w:rPr>
        <w:t>6,14</w:t>
      </w:r>
      <w:r w:rsidR="00907BC2" w:rsidRPr="00907BC2">
        <w:rPr>
          <w:rFonts w:eastAsiaTheme="minorHAnsi"/>
          <w:lang w:val="id-ID"/>
        </w:rPr>
        <w:t xml:space="preserve"> mm</w:t>
      </w:r>
      <w:r w:rsidR="00532B85" w:rsidRPr="00907BC2">
        <w:rPr>
          <w:rFonts w:eastAsiaTheme="minorHAnsi"/>
        </w:rPr>
        <w:t xml:space="preserve"> </w:t>
      </w:r>
      <w:r w:rsidRPr="00907BC2">
        <w:rPr>
          <w:rFonts w:eastAsiaTheme="minorHAnsi"/>
        </w:rPr>
        <w:t xml:space="preserve">sampai dengan </w:t>
      </w:r>
      <w:r w:rsidRPr="00907BC2">
        <w:rPr>
          <w:rFonts w:eastAsiaTheme="minorHAnsi"/>
          <w:lang w:val="id-ID"/>
        </w:rPr>
        <w:t>8,65</w:t>
      </w:r>
      <w:r w:rsidR="00907BC2" w:rsidRPr="00907BC2">
        <w:rPr>
          <w:rFonts w:eastAsiaTheme="minorHAnsi"/>
          <w:lang w:val="id-ID"/>
        </w:rPr>
        <w:t xml:space="preserve"> mm</w:t>
      </w:r>
      <w:r w:rsidRPr="002E55F9">
        <w:rPr>
          <w:rFonts w:eastAsiaTheme="minorHAnsi"/>
        </w:rPr>
        <w:t>. Uji organoleptik terhadap warna</w:t>
      </w:r>
      <w:r w:rsidRPr="002E55F9">
        <w:rPr>
          <w:rFonts w:eastAsiaTheme="minorHAnsi"/>
          <w:lang w:val="id-ID"/>
        </w:rPr>
        <w:t xml:space="preserve">, tekstur </w:t>
      </w:r>
      <w:r w:rsidRPr="002E55F9">
        <w:rPr>
          <w:rFonts w:eastAsiaTheme="minorHAnsi"/>
        </w:rPr>
        <w:t xml:space="preserve">dan rasa </w:t>
      </w:r>
      <w:r w:rsidRPr="002E55F9">
        <w:rPr>
          <w:rFonts w:eastAsiaTheme="minorHAnsi"/>
          <w:lang w:val="id-ID"/>
        </w:rPr>
        <w:t>kue garpu</w:t>
      </w:r>
      <w:r w:rsidRPr="002E55F9">
        <w:rPr>
          <w:rFonts w:eastAsiaTheme="minorHAnsi"/>
        </w:rPr>
        <w:t xml:space="preserve"> menunjukkan </w:t>
      </w:r>
      <w:r w:rsidRPr="002E55F9">
        <w:rPr>
          <w:rFonts w:eastAsiaTheme="minorHAnsi"/>
          <w:lang w:val="id-ID"/>
        </w:rPr>
        <w:t>ber</w:t>
      </w:r>
      <w:r w:rsidRPr="002E55F9">
        <w:rPr>
          <w:rFonts w:eastAsiaTheme="minorHAnsi"/>
        </w:rPr>
        <w:t xml:space="preserve">beda nyata pada setiap perlakuan dengan nilai rerata warna berkisar antara </w:t>
      </w:r>
      <w:r w:rsidRPr="002E55F9">
        <w:rPr>
          <w:rFonts w:eastAsiaTheme="minorHAnsi"/>
          <w:lang w:val="id-ID"/>
        </w:rPr>
        <w:t>3,65</w:t>
      </w:r>
      <w:r w:rsidRPr="002E55F9">
        <w:rPr>
          <w:rFonts w:eastAsiaTheme="minorHAnsi"/>
        </w:rPr>
        <w:t xml:space="preserve"> (agak suka) hingga </w:t>
      </w:r>
      <w:r w:rsidRPr="002E55F9">
        <w:rPr>
          <w:rFonts w:eastAsiaTheme="minorHAnsi"/>
          <w:lang w:val="id-ID"/>
        </w:rPr>
        <w:t>4,00</w:t>
      </w:r>
      <w:r w:rsidRPr="002E55F9">
        <w:rPr>
          <w:rFonts w:eastAsiaTheme="minorHAnsi"/>
        </w:rPr>
        <w:t xml:space="preserve"> (suka)</w:t>
      </w:r>
      <w:r w:rsidR="00532B85">
        <w:rPr>
          <w:rFonts w:eastAsiaTheme="minorHAnsi"/>
        </w:rPr>
        <w:t>,</w:t>
      </w:r>
      <w:r w:rsidRPr="002E55F9">
        <w:rPr>
          <w:rFonts w:eastAsiaTheme="minorHAnsi"/>
        </w:rPr>
        <w:t xml:space="preserve"> rasa berkisar antara 2,8</w:t>
      </w:r>
      <w:r w:rsidRPr="002E55F9">
        <w:rPr>
          <w:rFonts w:eastAsiaTheme="minorHAnsi"/>
          <w:lang w:val="id-ID"/>
        </w:rPr>
        <w:t>0</w:t>
      </w:r>
      <w:r w:rsidRPr="002E55F9">
        <w:rPr>
          <w:rFonts w:eastAsiaTheme="minorHAnsi"/>
        </w:rPr>
        <w:t xml:space="preserve"> (agak suka) hingga </w:t>
      </w:r>
      <w:r w:rsidRPr="002E55F9">
        <w:rPr>
          <w:rFonts w:eastAsiaTheme="minorHAnsi"/>
          <w:lang w:val="id-ID"/>
        </w:rPr>
        <w:t>4,10</w:t>
      </w:r>
      <w:r w:rsidRPr="002E55F9">
        <w:rPr>
          <w:rFonts w:eastAsiaTheme="minorHAnsi"/>
        </w:rPr>
        <w:t xml:space="preserve"> (suka)</w:t>
      </w:r>
      <w:r w:rsidR="00532B85">
        <w:rPr>
          <w:rFonts w:eastAsiaTheme="minorHAnsi"/>
        </w:rPr>
        <w:t xml:space="preserve"> dan</w:t>
      </w:r>
      <w:r w:rsidRPr="002E55F9">
        <w:rPr>
          <w:rFonts w:eastAsiaTheme="minorHAnsi"/>
        </w:rPr>
        <w:t xml:space="preserve"> tekstur </w:t>
      </w:r>
      <w:r w:rsidR="00532B85">
        <w:rPr>
          <w:rFonts w:eastAsiaTheme="minorHAnsi"/>
        </w:rPr>
        <w:t xml:space="preserve">antara </w:t>
      </w:r>
      <w:r w:rsidRPr="002E55F9">
        <w:rPr>
          <w:rFonts w:eastAsiaTheme="minorHAnsi"/>
          <w:lang w:val="id-ID"/>
        </w:rPr>
        <w:t>3,25</w:t>
      </w:r>
      <w:r w:rsidRPr="002E55F9">
        <w:rPr>
          <w:rFonts w:eastAsiaTheme="minorHAnsi"/>
        </w:rPr>
        <w:t xml:space="preserve"> (agak suka) hingga </w:t>
      </w:r>
      <w:r w:rsidRPr="002E55F9">
        <w:rPr>
          <w:rFonts w:eastAsiaTheme="minorHAnsi"/>
          <w:lang w:val="id-ID"/>
        </w:rPr>
        <w:t>4,05</w:t>
      </w:r>
      <w:r w:rsidRPr="002E55F9">
        <w:rPr>
          <w:rFonts w:eastAsiaTheme="minorHAnsi"/>
        </w:rPr>
        <w:t xml:space="preserve"> (suka).</w:t>
      </w:r>
      <w:r w:rsidR="00A11004">
        <w:rPr>
          <w:rFonts w:eastAsiaTheme="minorHAnsi"/>
        </w:rPr>
        <w:t xml:space="preserve"> </w:t>
      </w:r>
    </w:p>
    <w:p w:rsidR="00F54358" w:rsidRPr="002E55F9" w:rsidRDefault="00F54358" w:rsidP="00736D29">
      <w:pPr>
        <w:pStyle w:val="ListParagraph"/>
        <w:tabs>
          <w:tab w:val="left" w:pos="1440"/>
        </w:tabs>
        <w:ind w:left="0" w:firstLine="567"/>
        <w:jc w:val="both"/>
        <w:rPr>
          <w:color w:val="000000" w:themeColor="text1"/>
          <w:lang w:val="id-ID"/>
        </w:rPr>
      </w:pPr>
    </w:p>
    <w:p w:rsidR="00461DF6" w:rsidRPr="00AE01DC" w:rsidRDefault="00461DF6" w:rsidP="00461DF6">
      <w:pPr>
        <w:rPr>
          <w:b/>
          <w:lang w:val="id-ID"/>
        </w:rPr>
      </w:pPr>
      <w:r w:rsidRPr="002E55F9">
        <w:rPr>
          <w:b/>
        </w:rPr>
        <w:t xml:space="preserve">Kata Kunci: </w:t>
      </w:r>
      <w:r w:rsidRPr="002E55F9">
        <w:rPr>
          <w:b/>
          <w:lang w:val="id-ID"/>
        </w:rPr>
        <w:t xml:space="preserve"> </w:t>
      </w:r>
      <w:r w:rsidR="00AE01DC">
        <w:rPr>
          <w:b/>
          <w:lang w:val="id-ID"/>
        </w:rPr>
        <w:t>Tepung Mocaf, Kulit Buah Naga, Kue Garpu</w:t>
      </w:r>
    </w:p>
    <w:p w:rsidR="00842D74" w:rsidRPr="004456BD" w:rsidRDefault="00842D74" w:rsidP="004456BD">
      <w:pPr>
        <w:rPr>
          <w:b/>
          <w:i/>
        </w:rPr>
      </w:pPr>
    </w:p>
    <w:p w:rsidR="00736D29" w:rsidRPr="004456BD" w:rsidRDefault="00736D29" w:rsidP="004456BD">
      <w:pPr>
        <w:jc w:val="center"/>
        <w:rPr>
          <w:b/>
          <w:i/>
        </w:rPr>
      </w:pPr>
      <w:r w:rsidRPr="002E55F9">
        <w:rPr>
          <w:b/>
          <w:i/>
          <w:lang w:val="id-ID"/>
        </w:rPr>
        <w:t>ABSTRACT</w:t>
      </w:r>
    </w:p>
    <w:p w:rsidR="004456BD" w:rsidRPr="0082034D" w:rsidRDefault="007A5F0C" w:rsidP="00736D29">
      <w:pPr>
        <w:jc w:val="both"/>
        <w:rPr>
          <w:i/>
        </w:rPr>
      </w:pPr>
      <w:r w:rsidRPr="007A5F0C">
        <w:rPr>
          <w:i/>
        </w:rPr>
        <w:t xml:space="preserve">“Garpu” </w:t>
      </w:r>
      <w:proofErr w:type="gramStart"/>
      <w:r w:rsidRPr="007A5F0C">
        <w:rPr>
          <w:i/>
        </w:rPr>
        <w:t>biscuit  is</w:t>
      </w:r>
      <w:proofErr w:type="gramEnd"/>
      <w:r w:rsidRPr="007A5F0C">
        <w:rPr>
          <w:i/>
        </w:rPr>
        <w:t xml:space="preserve"> one of the traditional foods with a crunchy texture made from wheat flour and sugar. Substitution of mocaf (modified cassava flour) can be done to reduce the gluten content in the “garpu” biscuit while utilizing local raw materials. In addition, dragon fruit peel can also be used as a natural dye and a source of antioxidants. This study aims to analyze the effect of mocaf flour and dragon fruit peel on moisture content, fiber content, texture and organoleptic properties of “garpu” biscuit. In this study there were 5 variations of the comparison treatment of raw material composition, namely flour: mocaf: dragon fruit peel (500:100:100), (400:200:100), (400:300:100), (</w:t>
      </w:r>
      <w:proofErr w:type="gramStart"/>
      <w:r w:rsidRPr="007A5F0C">
        <w:rPr>
          <w:i/>
        </w:rPr>
        <w:t>200:400:100 )</w:t>
      </w:r>
      <w:proofErr w:type="gramEnd"/>
      <w:r w:rsidRPr="007A5F0C">
        <w:rPr>
          <w:i/>
        </w:rPr>
        <w:t xml:space="preserve"> and (100:500:200). The analysis carried out includes analysis of water content, fiber content, texture and organoleptic tests. The results showed that the water content of the “garpu” biscuit ranged from 3.70% to 4.39%, the fiber content ranged from 0.74% to 0.80% and the texture value ranged from 6.14</w:t>
      </w:r>
      <w:r w:rsidR="00907BC2">
        <w:rPr>
          <w:i/>
          <w:lang w:val="id-ID"/>
        </w:rPr>
        <w:t xml:space="preserve"> mm</w:t>
      </w:r>
      <w:r w:rsidRPr="007A5F0C">
        <w:rPr>
          <w:i/>
        </w:rPr>
        <w:t xml:space="preserve"> to 8.65</w:t>
      </w:r>
      <w:r w:rsidR="00907BC2">
        <w:rPr>
          <w:i/>
          <w:lang w:val="id-ID"/>
        </w:rPr>
        <w:t xml:space="preserve"> mm</w:t>
      </w:r>
      <w:r w:rsidRPr="007A5F0C">
        <w:rPr>
          <w:i/>
        </w:rPr>
        <w:t>. Organoleptic tests on the color, texture and taste of fork cakes showed significant differences in each treatment with the average color value ranging from 3.65 (slightly like) to 4.00 (like), taste ranging from 2.80 (slightly like) to 4, 10 (likes) and textures between 3.25 (slightly like) to 4.05 (likes).</w:t>
      </w:r>
    </w:p>
    <w:p w:rsidR="00461DF6" w:rsidRPr="00AE01DC" w:rsidRDefault="00736D29" w:rsidP="00AE01DC">
      <w:pPr>
        <w:rPr>
          <w:b/>
          <w:lang w:val="id-ID"/>
        </w:rPr>
        <w:sectPr w:rsidR="00461DF6" w:rsidRPr="00AE01DC" w:rsidSect="00842D74">
          <w:pgSz w:w="11906" w:h="16838" w:code="9"/>
          <w:pgMar w:top="1701" w:right="1701" w:bottom="1701" w:left="1701" w:header="709" w:footer="709" w:gutter="0"/>
          <w:cols w:space="708"/>
          <w:docGrid w:linePitch="360"/>
        </w:sectPr>
      </w:pPr>
      <w:r w:rsidRPr="002E55F9">
        <w:rPr>
          <w:b/>
          <w:i/>
          <w:lang w:val="id-ID"/>
        </w:rPr>
        <w:t xml:space="preserve">Keywords: </w:t>
      </w:r>
      <w:r w:rsidR="00AE01DC">
        <w:rPr>
          <w:b/>
          <w:i/>
          <w:lang w:val="id-ID"/>
        </w:rPr>
        <w:t>Mocaf,</w:t>
      </w:r>
      <w:r w:rsidR="00AE01DC" w:rsidRPr="00AE01DC">
        <w:rPr>
          <w:b/>
          <w:i/>
          <w:lang w:val="id-ID"/>
        </w:rPr>
        <w:t xml:space="preserve"> </w:t>
      </w:r>
      <w:r w:rsidR="00AE01DC">
        <w:rPr>
          <w:b/>
          <w:i/>
          <w:lang w:val="id-ID"/>
        </w:rPr>
        <w:t>D</w:t>
      </w:r>
      <w:r w:rsidR="00AE01DC">
        <w:rPr>
          <w:b/>
          <w:i/>
        </w:rPr>
        <w:t xml:space="preserve">ragon </w:t>
      </w:r>
      <w:r w:rsidR="00AE01DC">
        <w:rPr>
          <w:b/>
          <w:i/>
          <w:lang w:val="id-ID"/>
        </w:rPr>
        <w:t>F</w:t>
      </w:r>
      <w:r w:rsidR="00AE01DC" w:rsidRPr="00AE01DC">
        <w:rPr>
          <w:b/>
          <w:i/>
        </w:rPr>
        <w:t xml:space="preserve">ruit </w:t>
      </w:r>
      <w:r w:rsidR="00AE01DC">
        <w:rPr>
          <w:b/>
          <w:i/>
          <w:lang w:val="id-ID"/>
        </w:rPr>
        <w:t>P</w:t>
      </w:r>
      <w:r w:rsidR="00AE01DC" w:rsidRPr="00AE01DC">
        <w:rPr>
          <w:b/>
          <w:i/>
        </w:rPr>
        <w:t>eel</w:t>
      </w:r>
      <w:r w:rsidR="00AE01DC" w:rsidRPr="00AE01DC">
        <w:rPr>
          <w:b/>
          <w:i/>
          <w:lang w:val="id-ID"/>
        </w:rPr>
        <w:t>, B</w:t>
      </w:r>
      <w:bookmarkStart w:id="0" w:name="_GoBack"/>
      <w:bookmarkEnd w:id="0"/>
      <w:r w:rsidR="00AE01DC" w:rsidRPr="00AE01DC">
        <w:rPr>
          <w:b/>
          <w:i/>
          <w:lang w:val="id-ID"/>
        </w:rPr>
        <w:t>iscuit Garpu</w:t>
      </w:r>
    </w:p>
    <w:p w:rsidR="00736D29" w:rsidRPr="002E55F9" w:rsidRDefault="00736D29" w:rsidP="00244DAC">
      <w:pPr>
        <w:jc w:val="center"/>
        <w:rPr>
          <w:b/>
          <w:lang w:val="id-ID"/>
        </w:rPr>
      </w:pPr>
      <w:r w:rsidRPr="002E55F9">
        <w:rPr>
          <w:b/>
          <w:lang w:val="id-ID"/>
        </w:rPr>
        <w:lastRenderedPageBreak/>
        <w:t>BAB I.</w:t>
      </w:r>
    </w:p>
    <w:p w:rsidR="00461DF6" w:rsidRDefault="00461DF6" w:rsidP="00244DAC">
      <w:pPr>
        <w:jc w:val="center"/>
        <w:rPr>
          <w:b/>
        </w:rPr>
      </w:pPr>
      <w:r w:rsidRPr="002E55F9">
        <w:rPr>
          <w:b/>
          <w:lang w:val="id-ID"/>
        </w:rPr>
        <w:t>PENDAHULUAN</w:t>
      </w:r>
    </w:p>
    <w:p w:rsidR="00244DAC" w:rsidRPr="00244DAC" w:rsidRDefault="00244DAC" w:rsidP="00244DAC">
      <w:pPr>
        <w:jc w:val="center"/>
        <w:rPr>
          <w:b/>
        </w:rPr>
      </w:pPr>
    </w:p>
    <w:p w:rsidR="00461DF6" w:rsidRPr="002E55F9" w:rsidRDefault="00212FF1" w:rsidP="00244DAC">
      <w:pPr>
        <w:rPr>
          <w:b/>
          <w:lang w:val="id-ID"/>
        </w:rPr>
      </w:pPr>
      <w:r>
        <w:rPr>
          <w:b/>
          <w:lang w:val="id-ID"/>
        </w:rPr>
        <w:t xml:space="preserve">1.1 </w:t>
      </w:r>
      <w:r w:rsidR="00461DF6" w:rsidRPr="002E55F9">
        <w:rPr>
          <w:b/>
          <w:lang w:val="id-ID"/>
        </w:rPr>
        <w:t>Latar Belakang</w:t>
      </w:r>
    </w:p>
    <w:p w:rsidR="00461DF6" w:rsidRPr="002E55F9" w:rsidRDefault="00461DF6" w:rsidP="00244DAC">
      <w:pPr>
        <w:ind w:firstLine="567"/>
        <w:jc w:val="both"/>
        <w:rPr>
          <w:lang w:val="id-ID"/>
        </w:rPr>
      </w:pPr>
      <w:proofErr w:type="gramStart"/>
      <w:r w:rsidRPr="002E55F9">
        <w:t>Tepung mocaf merupakan salah satu tepung yang dikenal sebagai tepung singkong alternatif.</w:t>
      </w:r>
      <w:proofErr w:type="gramEnd"/>
      <w:r w:rsidRPr="002E55F9">
        <w:t xml:space="preserve"> Kata mocaf sendiri merupakan singkatan dari </w:t>
      </w:r>
      <w:r w:rsidRPr="002E55F9">
        <w:rPr>
          <w:i/>
          <w:iCs/>
        </w:rPr>
        <w:t>Modified Cassava Flour</w:t>
      </w:r>
      <w:r w:rsidRPr="002E55F9">
        <w:t xml:space="preserve"> yang berarti tepung singkong yang telah dimodifikasi dengan perlakuan fermentasi, sehingga dihasilkan tepung singkong dengan karakteristik mirip terigu sehingga dapat digunakan sebagai bahan pengganti terigu atau campuran terigu 30%–100% dan dapat menekan biaya konsumsi tepung terigu 20%-30%. Tepung Mocaf memiliki kandungan serat yang tinggi dibandingkan tepung terigu sehingga dapat mengurangi penyerapan kolesterol, menghilangkan toksin dan meningkatkan produksi asam lemak rantai pendek.</w:t>
      </w:r>
      <w:r w:rsidRPr="002E55F9">
        <w:rPr>
          <w:rFonts w:eastAsia="Calibri"/>
          <w:color w:val="000000"/>
        </w:rPr>
        <w:t>Penggunaan tepung mocaf  dalam pembuatan makanan belum banyak ditemukan, padahal dengan kandungan karbohidrat dan zat gizi tinggi tepung mocaf memungkinkan dijadikan bahan baku dalam pembuatan makanan salah satunya kue garpu.</w:t>
      </w:r>
    </w:p>
    <w:p w:rsidR="00461DF6" w:rsidRPr="002E55F9" w:rsidRDefault="00461DF6" w:rsidP="00244DAC">
      <w:pPr>
        <w:ind w:firstLine="567"/>
        <w:jc w:val="both"/>
        <w:rPr>
          <w:lang w:val="id-ID"/>
        </w:rPr>
      </w:pPr>
      <w:proofErr w:type="gramStart"/>
      <w:r w:rsidRPr="002E55F9">
        <w:rPr>
          <w:rFonts w:eastAsia="Calibri"/>
          <w:color w:val="000000"/>
        </w:rPr>
        <w:t>Kue garpu merupakan salah satu cemilan tradisional yang memiliki tekstur renyah.</w:t>
      </w:r>
      <w:proofErr w:type="gramEnd"/>
      <w:r w:rsidRPr="002E55F9">
        <w:rPr>
          <w:rFonts w:eastAsia="Calibri"/>
          <w:color w:val="000000"/>
        </w:rPr>
        <w:t xml:space="preserve"> </w:t>
      </w:r>
      <w:proofErr w:type="gramStart"/>
      <w:r w:rsidR="00243033">
        <w:rPr>
          <w:rFonts w:eastAsia="Calibri"/>
          <w:color w:val="000000"/>
        </w:rPr>
        <w:t>B</w:t>
      </w:r>
      <w:r w:rsidRPr="002E55F9">
        <w:rPr>
          <w:rFonts w:eastAsia="Calibri"/>
          <w:color w:val="000000"/>
        </w:rPr>
        <w:t>ahan dasar pembuatan kue garpu adalah tepung terigu.</w:t>
      </w:r>
      <w:proofErr w:type="gramEnd"/>
      <w:r w:rsidR="00243033">
        <w:rPr>
          <w:rFonts w:eastAsia="Calibri"/>
          <w:color w:val="000000"/>
        </w:rPr>
        <w:t xml:space="preserve"> </w:t>
      </w:r>
      <w:r w:rsidRPr="002E55F9">
        <w:t>Menurut Paran, (2009), tepung terigu yang cocok untuk membuat kue kering adalah tepung terigu yang berprotein sedang (9–10</w:t>
      </w:r>
      <w:proofErr w:type="gramStart"/>
      <w:r w:rsidRPr="002E55F9">
        <w:t>% )</w:t>
      </w:r>
      <w:proofErr w:type="gramEnd"/>
      <w:r w:rsidRPr="002E55F9">
        <w:t xml:space="preserve"> dan tepung terigu berprotein rendah (8–9%). </w:t>
      </w:r>
      <w:proofErr w:type="gramStart"/>
      <w:r w:rsidRPr="002E55F9">
        <w:t xml:space="preserve">Hal ini menunjukkan bahwa </w:t>
      </w:r>
      <w:r w:rsidRPr="002E55F9">
        <w:rPr>
          <w:rFonts w:eastAsia="Calibri"/>
          <w:color w:val="000000"/>
        </w:rPr>
        <w:t>tepung terigu dapat digantikan dengan menggunakan tepung mocaf yang mempunyai kandungan protein rendah.</w:t>
      </w:r>
      <w:proofErr w:type="gramEnd"/>
    </w:p>
    <w:p w:rsidR="00461DF6" w:rsidRPr="002E55F9" w:rsidRDefault="00461DF6" w:rsidP="00244DAC">
      <w:pPr>
        <w:ind w:firstLine="567"/>
        <w:jc w:val="both"/>
        <w:rPr>
          <w:lang w:val="id-ID"/>
        </w:rPr>
      </w:pPr>
      <w:r w:rsidRPr="002E55F9">
        <w:t xml:space="preserve">Salah satu </w:t>
      </w:r>
      <w:proofErr w:type="gramStart"/>
      <w:r w:rsidRPr="002E55F9">
        <w:t>cara</w:t>
      </w:r>
      <w:proofErr w:type="gramEnd"/>
      <w:r w:rsidRPr="002E55F9">
        <w:t xml:space="preserve"> untuk membuat cake yang dihasilkan lebih terlihat </w:t>
      </w:r>
      <w:r w:rsidRPr="002E55F9">
        <w:lastRenderedPageBreak/>
        <w:t>menarik dapat dilakukan dengan menambahkan bahan pewarna. Sekarang ini banyak produsen makanan menggunakan bahan pewarna sintetis dan bahkan ada produsen makanan yang menggunakan pewarna tekstil dalam produk olahan yang mereka produksi yang apabila dikonsumsi dalam jangka waktu lama akan menimbulkan dampak yang kurang baik bagi kesehatan tubu</w:t>
      </w:r>
      <w:r w:rsidR="00243033">
        <w:t>h misalnya menyebabkan kanker, o</w:t>
      </w:r>
      <w:r w:rsidRPr="002E55F9">
        <w:t>leh karena itu perlu dikembangkan alternatif bahan pewarna alami yang apabila dikonsumsi dalam jangka waktu lama tidak menimbulkan dampak buruk bagi kesehatan tubuh.</w:t>
      </w:r>
      <w:r w:rsidR="0034361D">
        <w:rPr>
          <w:lang w:val="id-ID"/>
        </w:rPr>
        <w:t xml:space="preserve"> </w:t>
      </w:r>
      <w:r w:rsidRPr="002E55F9">
        <w:t>Menurut hasil penelitian Septiani (201</w:t>
      </w:r>
      <w:r w:rsidR="00CC44FB">
        <w:rPr>
          <w:lang w:val="id-ID"/>
        </w:rPr>
        <w:t>6</w:t>
      </w:r>
      <w:r w:rsidRPr="002E55F9">
        <w:t>) salah satu bahan yang dapat digunakan sebagai pewarna alami adalah kulit buah naga merah, dimana</w:t>
      </w:r>
      <w:r w:rsidR="00CC44FB">
        <w:rPr>
          <w:lang w:val="id-ID"/>
        </w:rPr>
        <w:t xml:space="preserve"> k</w:t>
      </w:r>
      <w:r w:rsidRPr="002E55F9">
        <w:t>ulit buah naga merah dapat digunakan sebagai bahan pewarna alami karena mengandung zat warna betasianin, yaitu zat warna yang berperan memberikan warna merah</w:t>
      </w:r>
    </w:p>
    <w:p w:rsidR="00461DF6" w:rsidRPr="002E55F9" w:rsidRDefault="00461DF6" w:rsidP="00244DAC">
      <w:pPr>
        <w:ind w:firstLine="567"/>
        <w:jc w:val="both"/>
        <w:rPr>
          <w:lang w:val="id-ID"/>
        </w:rPr>
      </w:pPr>
      <w:proofErr w:type="gramStart"/>
      <w:r w:rsidRPr="002E55F9">
        <w:t>Buah naga merah (</w:t>
      </w:r>
      <w:r w:rsidRPr="002E55F9">
        <w:rPr>
          <w:i/>
          <w:iCs/>
        </w:rPr>
        <w:t>Hylocereus polyrhizus</w:t>
      </w:r>
      <w:r w:rsidRPr="002E55F9">
        <w:t>) merupakan tumbuhan yang berasal dari daerah beriklim tropis kering.</w:t>
      </w:r>
      <w:proofErr w:type="gramEnd"/>
      <w:r w:rsidRPr="002E55F9">
        <w:t xml:space="preserve"> Bagian buah naga yang banyak dimanfaatkan adalah daging buahnya, sedangkan kulitnya yang mempunyai berat 30% -35% dari berat buah belum dimanfaatkan dan hanya dibuang sebagai sampah, padahal kulit buah naga memiliki banyak keunggulan diantaranya kaya polifenol, mengandung vitamin C, vitamin E, vitamin A, alkoloid, dan zat warna betasianin sehingga kulit buah naga bisa dijadikan bahan pewarna kue. (Wu, 2006)</w:t>
      </w:r>
    </w:p>
    <w:p w:rsidR="00461DF6" w:rsidRPr="002E55F9" w:rsidRDefault="00461DF6" w:rsidP="00244DAC">
      <w:pPr>
        <w:ind w:firstLine="567"/>
        <w:jc w:val="both"/>
        <w:rPr>
          <w:rFonts w:eastAsia="Calibri"/>
          <w:bCs/>
          <w:lang w:val="id-ID"/>
        </w:rPr>
      </w:pPr>
      <w:r w:rsidRPr="002E55F9">
        <w:rPr>
          <w:lang w:val="id-ID"/>
        </w:rPr>
        <w:t xml:space="preserve">Tujuan </w:t>
      </w:r>
      <w:r w:rsidR="00243033">
        <w:t>p</w:t>
      </w:r>
      <w:r w:rsidRPr="002E55F9">
        <w:rPr>
          <w:lang w:val="id-ID"/>
        </w:rPr>
        <w:t xml:space="preserve">enelitian </w:t>
      </w:r>
      <w:r w:rsidR="00243033">
        <w:t xml:space="preserve">ini </w:t>
      </w:r>
      <w:r w:rsidRPr="002E55F9">
        <w:rPr>
          <w:lang w:val="id-ID"/>
        </w:rPr>
        <w:t>adalah u</w:t>
      </w:r>
      <w:r w:rsidRPr="002E55F9">
        <w:rPr>
          <w:rFonts w:eastAsia="Calibri"/>
          <w:color w:val="000000"/>
        </w:rPr>
        <w:t>ntuk menganalisis</w:t>
      </w:r>
      <w:r w:rsidRPr="002E55F9">
        <w:rPr>
          <w:rFonts w:eastAsia="Calibri"/>
          <w:color w:val="000000"/>
          <w:lang w:val="id-ID"/>
        </w:rPr>
        <w:t xml:space="preserve"> pengaruh </w:t>
      </w:r>
      <w:r w:rsidRPr="002E55F9">
        <w:rPr>
          <w:rFonts w:eastAsia="Calibri"/>
          <w:color w:val="000000"/>
        </w:rPr>
        <w:t xml:space="preserve">tepung mocaf dan bubur kulit buah naga </w:t>
      </w:r>
      <w:r w:rsidRPr="002E55F9">
        <w:rPr>
          <w:rFonts w:eastAsia="Calibri"/>
          <w:color w:val="000000"/>
          <w:lang w:val="id-ID"/>
        </w:rPr>
        <w:t xml:space="preserve">terhadap </w:t>
      </w:r>
      <w:r w:rsidRPr="002E55F9">
        <w:rPr>
          <w:rFonts w:eastAsia="Calibri"/>
          <w:color w:val="000000"/>
        </w:rPr>
        <w:t>kadar air</w:t>
      </w:r>
      <w:r w:rsidRPr="002E55F9">
        <w:rPr>
          <w:rFonts w:eastAsia="Calibri"/>
          <w:color w:val="000000"/>
          <w:lang w:val="id-ID"/>
        </w:rPr>
        <w:t xml:space="preserve">, </w:t>
      </w:r>
      <w:r w:rsidRPr="002E55F9">
        <w:rPr>
          <w:rFonts w:eastAsia="Calibri"/>
          <w:color w:val="000000"/>
        </w:rPr>
        <w:t>kadar serat</w:t>
      </w:r>
      <w:r w:rsidRPr="002E55F9">
        <w:rPr>
          <w:rFonts w:eastAsia="Calibri"/>
          <w:color w:val="000000"/>
          <w:lang w:val="id-ID"/>
        </w:rPr>
        <w:t xml:space="preserve">, </w:t>
      </w:r>
      <w:r w:rsidRPr="002E55F9">
        <w:rPr>
          <w:rFonts w:eastAsia="Calibri"/>
          <w:color w:val="000000"/>
        </w:rPr>
        <w:t xml:space="preserve">tingkat kesukaan panelis kue garpu untuk </w:t>
      </w:r>
      <w:r w:rsidRPr="002E55F9">
        <w:rPr>
          <w:rFonts w:eastAsia="Calibri"/>
          <w:color w:val="000000"/>
        </w:rPr>
        <w:lastRenderedPageBreak/>
        <w:t>parameter warna, rasa, dan tekstur</w:t>
      </w:r>
      <w:r w:rsidRPr="002E55F9">
        <w:rPr>
          <w:rFonts w:eastAsia="Calibri"/>
          <w:color w:val="000000"/>
          <w:lang w:val="id-ID"/>
        </w:rPr>
        <w:t xml:space="preserve"> dan meng</w:t>
      </w:r>
      <w:r w:rsidRPr="002E55F9">
        <w:rPr>
          <w:rFonts w:eastAsia="Calibri"/>
          <w:bCs/>
        </w:rPr>
        <w:t>analisis kelayakan usaha kue garpu berbahan tepung mocaf dan bubur kulit buah naga</w:t>
      </w:r>
      <w:r w:rsidRPr="002E55F9">
        <w:rPr>
          <w:rFonts w:eastAsia="Calibri"/>
          <w:bCs/>
          <w:lang w:val="id-ID"/>
        </w:rPr>
        <w:t>.</w:t>
      </w:r>
    </w:p>
    <w:p w:rsidR="00461DF6" w:rsidRPr="002E55F9" w:rsidRDefault="00461DF6" w:rsidP="00244DAC">
      <w:pPr>
        <w:ind w:firstLine="567"/>
        <w:jc w:val="both"/>
        <w:rPr>
          <w:rFonts w:eastAsia="Calibri"/>
          <w:bCs/>
          <w:lang w:val="id-ID"/>
        </w:rPr>
      </w:pPr>
    </w:p>
    <w:p w:rsidR="00736D29" w:rsidRPr="002E55F9" w:rsidRDefault="00736D29" w:rsidP="00244DAC">
      <w:pPr>
        <w:jc w:val="center"/>
        <w:rPr>
          <w:rFonts w:eastAsia="Calibri"/>
          <w:b/>
          <w:bCs/>
          <w:lang w:val="id-ID"/>
        </w:rPr>
      </w:pPr>
      <w:r w:rsidRPr="002E55F9">
        <w:rPr>
          <w:rFonts w:eastAsia="Calibri"/>
          <w:b/>
          <w:bCs/>
          <w:lang w:val="id-ID"/>
        </w:rPr>
        <w:t>BAB II</w:t>
      </w:r>
    </w:p>
    <w:p w:rsidR="00461DF6" w:rsidRDefault="00461DF6" w:rsidP="00244DAC">
      <w:pPr>
        <w:jc w:val="center"/>
        <w:rPr>
          <w:rFonts w:eastAsia="Calibri"/>
          <w:b/>
          <w:bCs/>
        </w:rPr>
      </w:pPr>
      <w:r w:rsidRPr="002E55F9">
        <w:rPr>
          <w:rFonts w:eastAsia="Calibri"/>
          <w:b/>
          <w:bCs/>
          <w:lang w:val="id-ID"/>
        </w:rPr>
        <w:t>METODE PENELITIAN</w:t>
      </w:r>
    </w:p>
    <w:p w:rsidR="00244DAC" w:rsidRPr="00244DAC" w:rsidRDefault="00244DAC" w:rsidP="00244DAC">
      <w:pPr>
        <w:jc w:val="center"/>
        <w:rPr>
          <w:rFonts w:eastAsia="Calibri"/>
          <w:b/>
          <w:bCs/>
        </w:rPr>
      </w:pPr>
    </w:p>
    <w:p w:rsidR="00461DF6" w:rsidRPr="002E55F9" w:rsidRDefault="00244DAC" w:rsidP="00244DAC">
      <w:pPr>
        <w:jc w:val="both"/>
        <w:rPr>
          <w:rFonts w:eastAsia="Calibri"/>
          <w:b/>
          <w:color w:val="000000"/>
          <w:lang w:val="id-ID"/>
        </w:rPr>
      </w:pPr>
      <w:r>
        <w:rPr>
          <w:rFonts w:eastAsia="Calibri"/>
          <w:b/>
          <w:color w:val="000000"/>
        </w:rPr>
        <w:t xml:space="preserve">2.1. </w:t>
      </w:r>
      <w:r w:rsidR="00461DF6" w:rsidRPr="002E55F9">
        <w:rPr>
          <w:rFonts w:eastAsia="Calibri"/>
          <w:b/>
          <w:color w:val="000000"/>
          <w:lang w:val="id-ID"/>
        </w:rPr>
        <w:t>Bahan</w:t>
      </w:r>
    </w:p>
    <w:p w:rsidR="00461DF6" w:rsidRDefault="00461DF6" w:rsidP="00244DAC">
      <w:pPr>
        <w:ind w:firstLine="567"/>
        <w:contextualSpacing/>
        <w:jc w:val="both"/>
        <w:rPr>
          <w:rFonts w:eastAsia="Calibri"/>
          <w:color w:val="000000"/>
          <w:lang w:val="id-ID"/>
        </w:rPr>
      </w:pPr>
      <w:r w:rsidRPr="002E55F9">
        <w:rPr>
          <w:rFonts w:eastAsia="Calibri"/>
          <w:color w:val="000000"/>
          <w:lang w:val="id-ID"/>
        </w:rPr>
        <w:t>Bahan-bahan yang digunakan dalam penelitian ini adalah</w:t>
      </w:r>
      <w:r w:rsidR="00243033">
        <w:rPr>
          <w:rFonts w:eastAsia="Calibri"/>
          <w:color w:val="000000"/>
        </w:rPr>
        <w:t xml:space="preserve"> mocaf yang diperoleh dari produsen mocaf di Kabupaten Bengkulu Tengah, kulit </w:t>
      </w:r>
      <w:r w:rsidRPr="002E55F9">
        <w:rPr>
          <w:rFonts w:eastAsia="Calibri"/>
          <w:color w:val="000000"/>
        </w:rPr>
        <w:t>buah naga (</w:t>
      </w:r>
      <w:r w:rsidRPr="002E55F9">
        <w:rPr>
          <w:i/>
          <w:iCs/>
        </w:rPr>
        <w:t>Hylocereus polyrhizus)</w:t>
      </w:r>
      <w:r w:rsidRPr="002E55F9">
        <w:rPr>
          <w:rFonts w:eastAsia="Calibri"/>
          <w:color w:val="000000"/>
        </w:rPr>
        <w:t xml:space="preserve">, tepung terigu, telur, garam, gula, margarin, dan minyak goreng. </w:t>
      </w:r>
    </w:p>
    <w:p w:rsidR="00212FF1" w:rsidRPr="00212FF1" w:rsidRDefault="00212FF1" w:rsidP="00244DAC">
      <w:pPr>
        <w:ind w:firstLine="567"/>
        <w:contextualSpacing/>
        <w:jc w:val="both"/>
        <w:rPr>
          <w:rFonts w:eastAsia="Calibri"/>
          <w:color w:val="C00000"/>
          <w:lang w:val="id-ID"/>
        </w:rPr>
      </w:pPr>
    </w:p>
    <w:p w:rsidR="00461DF6" w:rsidRPr="002E55F9" w:rsidRDefault="00244DAC" w:rsidP="00244DAC">
      <w:pPr>
        <w:jc w:val="both"/>
        <w:rPr>
          <w:rFonts w:eastAsia="Calibri"/>
          <w:b/>
          <w:color w:val="000000"/>
          <w:lang w:val="id-ID"/>
        </w:rPr>
      </w:pPr>
      <w:r>
        <w:rPr>
          <w:rFonts w:eastAsia="Calibri"/>
          <w:b/>
          <w:color w:val="000000"/>
        </w:rPr>
        <w:t xml:space="preserve">2.2. </w:t>
      </w:r>
      <w:r w:rsidR="00461DF6" w:rsidRPr="002E55F9">
        <w:rPr>
          <w:rFonts w:eastAsia="Calibri"/>
          <w:b/>
          <w:color w:val="000000"/>
          <w:lang w:val="id-ID"/>
        </w:rPr>
        <w:t>Alat</w:t>
      </w:r>
    </w:p>
    <w:p w:rsidR="00461DF6" w:rsidRDefault="00243033" w:rsidP="00244DAC">
      <w:pPr>
        <w:ind w:firstLine="567"/>
        <w:jc w:val="both"/>
        <w:rPr>
          <w:rFonts w:eastAsia="Calibri"/>
          <w:color w:val="000000"/>
          <w:lang w:val="id-ID"/>
        </w:rPr>
      </w:pPr>
      <w:r>
        <w:rPr>
          <w:rFonts w:eastAsia="Calibri"/>
          <w:color w:val="000000"/>
        </w:rPr>
        <w:t>A</w:t>
      </w:r>
      <w:r w:rsidR="00461DF6" w:rsidRPr="002E55F9">
        <w:rPr>
          <w:rFonts w:eastAsia="Calibri"/>
          <w:color w:val="000000"/>
          <w:lang w:val="id-ID"/>
        </w:rPr>
        <w:t xml:space="preserve">lat-alat yang digunakan </w:t>
      </w:r>
      <w:r>
        <w:rPr>
          <w:rFonts w:eastAsia="Calibri"/>
          <w:color w:val="000000"/>
        </w:rPr>
        <w:t xml:space="preserve">dalam penelitian ini </w:t>
      </w:r>
      <w:proofErr w:type="gramStart"/>
      <w:r w:rsidR="00461DF6" w:rsidRPr="002E55F9">
        <w:rPr>
          <w:rFonts w:eastAsia="Calibri"/>
          <w:color w:val="000000"/>
          <w:lang w:val="id-ID"/>
        </w:rPr>
        <w:t>meliputi :</w:t>
      </w:r>
      <w:proofErr w:type="gramEnd"/>
      <w:r w:rsidR="00461DF6" w:rsidRPr="002E55F9">
        <w:rPr>
          <w:rFonts w:eastAsia="Calibri"/>
          <w:color w:val="000000"/>
          <w:lang w:val="id-ID"/>
        </w:rPr>
        <w:t xml:space="preserve"> kompor, wajan, sendok kayu, nampan plastik, </w:t>
      </w:r>
      <w:r w:rsidR="00461DF6" w:rsidRPr="002E55F9">
        <w:rPr>
          <w:rFonts w:eastAsia="Calibri"/>
          <w:color w:val="000000"/>
        </w:rPr>
        <w:t>garpu</w:t>
      </w:r>
      <w:r w:rsidR="00461DF6" w:rsidRPr="002E55F9">
        <w:rPr>
          <w:rFonts w:eastAsia="Calibri"/>
          <w:color w:val="000000"/>
          <w:lang w:val="id-ID"/>
        </w:rPr>
        <w:t xml:space="preserve">, dan timbangan </w:t>
      </w:r>
      <w:r w:rsidR="00461DF6" w:rsidRPr="002E55F9">
        <w:rPr>
          <w:rFonts w:eastAsia="Calibri"/>
          <w:color w:val="000000"/>
        </w:rPr>
        <w:t>kue</w:t>
      </w:r>
      <w:r>
        <w:rPr>
          <w:rFonts w:eastAsia="Calibri"/>
          <w:color w:val="000000"/>
        </w:rPr>
        <w:t xml:space="preserve"> dan alat-alat untuk analisis.</w:t>
      </w:r>
    </w:p>
    <w:p w:rsidR="00212FF1" w:rsidRPr="00212FF1" w:rsidRDefault="00212FF1" w:rsidP="00244DAC">
      <w:pPr>
        <w:ind w:firstLine="567"/>
        <w:jc w:val="both"/>
        <w:rPr>
          <w:rFonts w:eastAsia="Calibri"/>
          <w:color w:val="000000"/>
          <w:lang w:val="id-ID"/>
        </w:rPr>
      </w:pPr>
    </w:p>
    <w:p w:rsidR="00842D74" w:rsidRDefault="00244DAC" w:rsidP="00244DAC">
      <w:pPr>
        <w:jc w:val="both"/>
        <w:rPr>
          <w:rFonts w:eastAsia="Calibri"/>
          <w:b/>
          <w:lang w:val="id-ID"/>
        </w:rPr>
      </w:pPr>
      <w:r>
        <w:rPr>
          <w:rFonts w:eastAsia="Calibri"/>
          <w:b/>
        </w:rPr>
        <w:t xml:space="preserve">2.3. </w:t>
      </w:r>
      <w:r w:rsidR="00461DF6" w:rsidRPr="002E55F9">
        <w:rPr>
          <w:rFonts w:eastAsia="Calibri"/>
          <w:b/>
          <w:lang w:val="id-ID"/>
        </w:rPr>
        <w:t xml:space="preserve">Perlakuan Penelitian </w:t>
      </w:r>
    </w:p>
    <w:p w:rsidR="00461DF6" w:rsidRDefault="00243033" w:rsidP="00244DAC">
      <w:pPr>
        <w:jc w:val="both"/>
        <w:rPr>
          <w:color w:val="000000"/>
        </w:rPr>
      </w:pPr>
      <w:r>
        <w:rPr>
          <w:color w:val="000000"/>
        </w:rPr>
        <w:t>P</w:t>
      </w:r>
      <w:r w:rsidR="00461DF6" w:rsidRPr="002E55F9">
        <w:rPr>
          <w:color w:val="000000"/>
        </w:rPr>
        <w:t xml:space="preserve">enelitian </w:t>
      </w:r>
      <w:r>
        <w:rPr>
          <w:color w:val="000000"/>
        </w:rPr>
        <w:t>meng</w:t>
      </w:r>
      <w:r w:rsidR="00461DF6" w:rsidRPr="002E55F9">
        <w:rPr>
          <w:color w:val="000000"/>
        </w:rPr>
        <w:t xml:space="preserve">gunakan </w:t>
      </w:r>
      <w:r w:rsidR="00244DAC">
        <w:rPr>
          <w:color w:val="000000"/>
        </w:rPr>
        <w:t>r</w:t>
      </w:r>
      <w:r w:rsidR="00461DF6" w:rsidRPr="002E55F9">
        <w:rPr>
          <w:color w:val="000000"/>
        </w:rPr>
        <w:t xml:space="preserve">ancangan </w:t>
      </w:r>
      <w:r w:rsidR="00244DAC">
        <w:rPr>
          <w:color w:val="000000"/>
        </w:rPr>
        <w:t>faktorial dengan 1 perlakuan dan 5 faktor perlakuan, yaitu perbandingan komposisi tepung terigu, mocaf dan kulit buah naga, sebagai berikut :</w:t>
      </w:r>
    </w:p>
    <w:p w:rsidR="00244DAC" w:rsidRDefault="00244DAC" w:rsidP="00244DAC">
      <w:pPr>
        <w:jc w:val="both"/>
      </w:pPr>
      <w:r>
        <w:rPr>
          <w:color w:val="000000"/>
        </w:rPr>
        <w:t xml:space="preserve">K1 </w:t>
      </w:r>
      <w:r>
        <w:rPr>
          <w:color w:val="000000"/>
        </w:rPr>
        <w:tab/>
        <w:t xml:space="preserve">= </w:t>
      </w:r>
      <w:proofErr w:type="gramStart"/>
      <w:r>
        <w:t>500 :</w:t>
      </w:r>
      <w:proofErr w:type="gramEnd"/>
      <w:r>
        <w:t xml:space="preserve"> 100 : 100</w:t>
      </w:r>
    </w:p>
    <w:p w:rsidR="00244DAC" w:rsidRDefault="00244DAC" w:rsidP="00244DAC">
      <w:pPr>
        <w:jc w:val="both"/>
      </w:pPr>
      <w:r>
        <w:t xml:space="preserve">K2 </w:t>
      </w:r>
      <w:r>
        <w:tab/>
        <w:t xml:space="preserve">= </w:t>
      </w:r>
      <w:proofErr w:type="gramStart"/>
      <w:r>
        <w:t>400 :</w:t>
      </w:r>
      <w:proofErr w:type="gramEnd"/>
      <w:r>
        <w:t xml:space="preserve"> 200 : 100</w:t>
      </w:r>
    </w:p>
    <w:p w:rsidR="00244DAC" w:rsidRDefault="00244DAC" w:rsidP="00244DAC">
      <w:pPr>
        <w:jc w:val="both"/>
      </w:pPr>
      <w:r>
        <w:t>K3</w:t>
      </w:r>
      <w:r>
        <w:tab/>
        <w:t xml:space="preserve">= </w:t>
      </w:r>
      <w:proofErr w:type="gramStart"/>
      <w:r>
        <w:t>400 :</w:t>
      </w:r>
      <w:proofErr w:type="gramEnd"/>
      <w:r>
        <w:t xml:space="preserve"> 300 : 100</w:t>
      </w:r>
    </w:p>
    <w:p w:rsidR="00244DAC" w:rsidRDefault="00244DAC" w:rsidP="00244DAC">
      <w:pPr>
        <w:jc w:val="both"/>
      </w:pPr>
      <w:r>
        <w:t>K4</w:t>
      </w:r>
      <w:r>
        <w:tab/>
        <w:t xml:space="preserve">= </w:t>
      </w:r>
      <w:proofErr w:type="gramStart"/>
      <w:r>
        <w:t>200 :</w:t>
      </w:r>
      <w:proofErr w:type="gramEnd"/>
      <w:r>
        <w:t xml:space="preserve"> 400 : 100</w:t>
      </w:r>
    </w:p>
    <w:p w:rsidR="0052051F" w:rsidRDefault="00244DAC" w:rsidP="00244DAC">
      <w:pPr>
        <w:jc w:val="both"/>
      </w:pPr>
      <w:r>
        <w:t>K5</w:t>
      </w:r>
      <w:r>
        <w:tab/>
        <w:t xml:space="preserve">= </w:t>
      </w:r>
      <w:proofErr w:type="gramStart"/>
      <w:r>
        <w:t>100 :</w:t>
      </w:r>
      <w:proofErr w:type="gramEnd"/>
      <w:r>
        <w:t xml:space="preserve"> 500 : 200</w:t>
      </w:r>
    </w:p>
    <w:p w:rsidR="00244DAC" w:rsidRPr="00244DAC" w:rsidRDefault="00244DAC" w:rsidP="00244DAC">
      <w:pPr>
        <w:jc w:val="both"/>
        <w:rPr>
          <w:color w:val="000000"/>
        </w:rPr>
      </w:pPr>
    </w:p>
    <w:p w:rsidR="00461DF6" w:rsidRPr="002E55F9" w:rsidRDefault="00244DAC" w:rsidP="00244DAC">
      <w:pPr>
        <w:jc w:val="both"/>
        <w:rPr>
          <w:rFonts w:eastAsia="Calibri"/>
          <w:b/>
          <w:lang w:val="id-ID"/>
        </w:rPr>
      </w:pPr>
      <w:r>
        <w:rPr>
          <w:rFonts w:eastAsia="Calibri"/>
          <w:b/>
        </w:rPr>
        <w:t xml:space="preserve">2.4. </w:t>
      </w:r>
      <w:r w:rsidR="00461DF6" w:rsidRPr="002E55F9">
        <w:rPr>
          <w:rFonts w:eastAsia="Calibri"/>
          <w:b/>
          <w:lang w:val="id-ID"/>
        </w:rPr>
        <w:t xml:space="preserve">Analisis </w:t>
      </w:r>
      <w:r w:rsidR="00461DF6" w:rsidRPr="002E55F9">
        <w:rPr>
          <w:rFonts w:eastAsia="Calibri"/>
          <w:b/>
        </w:rPr>
        <w:t>Penelitian</w:t>
      </w:r>
    </w:p>
    <w:p w:rsidR="00461DF6" w:rsidRPr="00244DAC" w:rsidRDefault="00244DAC" w:rsidP="00244DAC">
      <w:pPr>
        <w:jc w:val="both"/>
        <w:rPr>
          <w:bCs/>
          <w:color w:val="000000"/>
        </w:rPr>
      </w:pPr>
      <w:r>
        <w:rPr>
          <w:bCs/>
          <w:color w:val="000000"/>
        </w:rPr>
        <w:tab/>
        <w:t xml:space="preserve">Analisis yang dilakukan dalam penelitian ini, meliputi analisis </w:t>
      </w:r>
      <w:proofErr w:type="gramStart"/>
      <w:r>
        <w:rPr>
          <w:bCs/>
          <w:color w:val="000000"/>
        </w:rPr>
        <w:t>kadar</w:t>
      </w:r>
      <w:proofErr w:type="gramEnd"/>
      <w:r>
        <w:rPr>
          <w:bCs/>
          <w:color w:val="000000"/>
        </w:rPr>
        <w:t xml:space="preserve"> air, kadar serat, tekstur dan uji organoleptik. Uji organoleptik dilakukan dengan menggunakan </w:t>
      </w:r>
      <w:r w:rsidR="00461DF6" w:rsidRPr="002E55F9">
        <w:rPr>
          <w:color w:val="000000"/>
        </w:rPr>
        <w:t>20 orang panelis</w:t>
      </w:r>
      <w:r>
        <w:rPr>
          <w:color w:val="000000"/>
        </w:rPr>
        <w:t xml:space="preserve"> agak terlatih</w:t>
      </w:r>
      <w:r w:rsidR="00461DF6" w:rsidRPr="002E55F9">
        <w:rPr>
          <w:color w:val="000000"/>
        </w:rPr>
        <w:t xml:space="preserve">, untuk mengetahui tingkat kesukaan panelis terhadap warna, rasa, dan tekstur kue </w:t>
      </w:r>
      <w:r w:rsidR="00461DF6" w:rsidRPr="002E55F9">
        <w:rPr>
          <w:color w:val="000000"/>
        </w:rPr>
        <w:lastRenderedPageBreak/>
        <w:t>garpu</w:t>
      </w:r>
      <w:r>
        <w:rPr>
          <w:color w:val="000000"/>
        </w:rPr>
        <w:t>, dengan skala penilaian sebagai berikut :</w:t>
      </w:r>
    </w:p>
    <w:p w:rsidR="00461DF6" w:rsidRPr="002E55F9" w:rsidRDefault="00461DF6" w:rsidP="00244DAC">
      <w:pPr>
        <w:jc w:val="both"/>
        <w:rPr>
          <w:rFonts w:eastAsia="Calibri"/>
          <w:lang w:val="id-ID"/>
        </w:rPr>
      </w:pPr>
      <w:r w:rsidRPr="002E55F9">
        <w:rPr>
          <w:rFonts w:eastAsia="Calibri"/>
          <w:lang w:val="id-ID"/>
        </w:rPr>
        <w:t xml:space="preserve">Sangat suka </w:t>
      </w:r>
      <w:r w:rsidRPr="002E55F9">
        <w:rPr>
          <w:rFonts w:eastAsia="Calibri"/>
          <w:lang w:val="id-ID"/>
        </w:rPr>
        <w:tab/>
      </w:r>
      <w:r w:rsidRPr="002E55F9">
        <w:rPr>
          <w:rFonts w:eastAsia="Calibri"/>
          <w:lang w:val="id-ID"/>
        </w:rPr>
        <w:tab/>
        <w:t>: 5</w:t>
      </w:r>
    </w:p>
    <w:p w:rsidR="00461DF6" w:rsidRPr="002E55F9" w:rsidRDefault="00461DF6" w:rsidP="00244DAC">
      <w:pPr>
        <w:jc w:val="both"/>
        <w:rPr>
          <w:rFonts w:eastAsia="Calibri"/>
          <w:lang w:val="id-ID"/>
        </w:rPr>
      </w:pPr>
      <w:r w:rsidRPr="002E55F9">
        <w:rPr>
          <w:rFonts w:eastAsia="Calibri"/>
          <w:lang w:val="id-ID"/>
        </w:rPr>
        <w:t xml:space="preserve">Suka </w:t>
      </w:r>
      <w:r w:rsidRPr="002E55F9">
        <w:rPr>
          <w:rFonts w:eastAsia="Calibri"/>
          <w:lang w:val="id-ID"/>
        </w:rPr>
        <w:tab/>
      </w:r>
      <w:r w:rsidRPr="002E55F9">
        <w:rPr>
          <w:rFonts w:eastAsia="Calibri"/>
          <w:lang w:val="id-ID"/>
        </w:rPr>
        <w:tab/>
      </w:r>
      <w:r w:rsidRPr="002E55F9">
        <w:rPr>
          <w:rFonts w:eastAsia="Calibri"/>
          <w:lang w:val="id-ID"/>
        </w:rPr>
        <w:tab/>
        <w:t>: 4</w:t>
      </w:r>
    </w:p>
    <w:p w:rsidR="00461DF6" w:rsidRPr="002E55F9" w:rsidRDefault="00461DF6" w:rsidP="00244DAC">
      <w:pPr>
        <w:jc w:val="both"/>
        <w:rPr>
          <w:rFonts w:eastAsia="Calibri"/>
          <w:lang w:val="id-ID"/>
        </w:rPr>
      </w:pPr>
      <w:r w:rsidRPr="002E55F9">
        <w:rPr>
          <w:rFonts w:eastAsia="Calibri"/>
          <w:lang w:val="id-ID"/>
        </w:rPr>
        <w:t xml:space="preserve">Agak suka </w:t>
      </w:r>
      <w:r w:rsidRPr="002E55F9">
        <w:rPr>
          <w:rFonts w:eastAsia="Calibri"/>
          <w:lang w:val="id-ID"/>
        </w:rPr>
        <w:tab/>
      </w:r>
      <w:r w:rsidRPr="002E55F9">
        <w:rPr>
          <w:rFonts w:eastAsia="Calibri"/>
          <w:lang w:val="id-ID"/>
        </w:rPr>
        <w:tab/>
        <w:t>: 3</w:t>
      </w:r>
    </w:p>
    <w:p w:rsidR="00461DF6" w:rsidRPr="002E55F9" w:rsidRDefault="00461DF6" w:rsidP="00244DAC">
      <w:pPr>
        <w:jc w:val="both"/>
        <w:rPr>
          <w:rFonts w:eastAsia="Calibri"/>
          <w:lang w:val="id-ID"/>
        </w:rPr>
      </w:pPr>
      <w:r w:rsidRPr="002E55F9">
        <w:rPr>
          <w:rFonts w:eastAsia="Calibri"/>
          <w:lang w:val="id-ID"/>
        </w:rPr>
        <w:t>Tidak suka</w:t>
      </w:r>
      <w:r w:rsidRPr="002E55F9">
        <w:rPr>
          <w:rFonts w:eastAsia="Calibri"/>
          <w:lang w:val="id-ID"/>
        </w:rPr>
        <w:tab/>
      </w:r>
      <w:r w:rsidRPr="002E55F9">
        <w:rPr>
          <w:rFonts w:eastAsia="Calibri"/>
          <w:lang w:val="id-ID"/>
        </w:rPr>
        <w:tab/>
        <w:t>: 2</w:t>
      </w:r>
    </w:p>
    <w:p w:rsidR="00461DF6" w:rsidRPr="002E55F9" w:rsidRDefault="00461DF6" w:rsidP="00244DAC">
      <w:pPr>
        <w:jc w:val="both"/>
        <w:rPr>
          <w:rFonts w:eastAsia="Calibri"/>
        </w:rPr>
      </w:pPr>
      <w:r w:rsidRPr="002E55F9">
        <w:rPr>
          <w:rFonts w:eastAsia="Calibri"/>
          <w:lang w:val="id-ID"/>
        </w:rPr>
        <w:t>Sangat tidak suka</w:t>
      </w:r>
      <w:r w:rsidRPr="002E55F9">
        <w:rPr>
          <w:rFonts w:eastAsia="Calibri"/>
          <w:lang w:val="id-ID"/>
        </w:rPr>
        <w:tab/>
        <w:t>: 1</w:t>
      </w:r>
    </w:p>
    <w:p w:rsidR="00461DF6" w:rsidRPr="002E55F9" w:rsidRDefault="00461DF6" w:rsidP="00244DAC">
      <w:pPr>
        <w:pStyle w:val="ListParagraph"/>
        <w:ind w:left="0" w:firstLine="567"/>
        <w:jc w:val="both"/>
        <w:rPr>
          <w:color w:val="000000"/>
          <w:lang w:val="id-ID"/>
        </w:rPr>
      </w:pPr>
      <w:r w:rsidRPr="002E55F9">
        <w:rPr>
          <w:color w:val="000000"/>
        </w:rPr>
        <w:t>Untuk mengetahui kelayakan usaha dalam pembuatan kue garpu, pada penelitian ini hanya menganalisis nilai keuntungan atau pendapatan yang diperoleh dari proses produksi pembuatan kue garpu.</w:t>
      </w:r>
    </w:p>
    <w:p w:rsidR="00461DF6" w:rsidRPr="002E55F9" w:rsidRDefault="00461DF6" w:rsidP="00244DAC">
      <w:pPr>
        <w:pStyle w:val="ListParagraph"/>
        <w:ind w:left="0" w:firstLine="567"/>
        <w:jc w:val="both"/>
        <w:rPr>
          <w:color w:val="000000"/>
        </w:rPr>
      </w:pPr>
      <w:r w:rsidRPr="002E55F9">
        <w:t xml:space="preserve">Menurut Soekartawi (2006), perhitungan pendapatan usaha dapat dirumuskan sebagai </w:t>
      </w:r>
      <w:proofErr w:type="gramStart"/>
      <w:r w:rsidRPr="002E55F9">
        <w:t>berikut :</w:t>
      </w:r>
      <w:proofErr w:type="gramEnd"/>
    </w:p>
    <w:p w:rsidR="00461DF6" w:rsidRPr="002E55F9" w:rsidRDefault="00461DF6" w:rsidP="00244DAC">
      <w:pPr>
        <w:jc w:val="center"/>
        <w:rPr>
          <w:rFonts w:eastAsia="Calibri"/>
        </w:rPr>
      </w:pPr>
      <w:r w:rsidRPr="002E55F9">
        <w:rPr>
          <w:rFonts w:eastAsia="Calibri"/>
        </w:rPr>
        <w:t>Π = TR –TC</w:t>
      </w:r>
    </w:p>
    <w:p w:rsidR="00461DF6" w:rsidRPr="002E55F9" w:rsidRDefault="00461DF6" w:rsidP="00244DAC">
      <w:pPr>
        <w:pStyle w:val="ListParagraph"/>
        <w:ind w:left="0"/>
        <w:jc w:val="both"/>
        <w:rPr>
          <w:rFonts w:eastAsia="Calibri"/>
        </w:rPr>
      </w:pPr>
      <w:proofErr w:type="gramStart"/>
      <w:r w:rsidRPr="002E55F9">
        <w:rPr>
          <w:rFonts w:eastAsia="Calibri"/>
        </w:rPr>
        <w:t>Keterangan :</w:t>
      </w:r>
      <w:proofErr w:type="gramEnd"/>
    </w:p>
    <w:p w:rsidR="00461DF6" w:rsidRPr="002E55F9" w:rsidRDefault="00461DF6" w:rsidP="00244DAC">
      <w:pPr>
        <w:pStyle w:val="ListParagraph"/>
        <w:ind w:left="0"/>
        <w:jc w:val="both"/>
        <w:rPr>
          <w:rFonts w:eastAsia="Calibri"/>
        </w:rPr>
      </w:pPr>
      <w:r w:rsidRPr="002E55F9">
        <w:rPr>
          <w:rFonts w:eastAsia="Calibri"/>
        </w:rPr>
        <w:t>Π</w:t>
      </w:r>
      <w:r w:rsidRPr="002E55F9">
        <w:rPr>
          <w:rFonts w:eastAsia="Calibri"/>
        </w:rPr>
        <w:tab/>
      </w:r>
      <w:r w:rsidRPr="002E55F9">
        <w:rPr>
          <w:rFonts w:eastAsia="Calibri"/>
        </w:rPr>
        <w:tab/>
        <w:t>: Keuntungan</w:t>
      </w:r>
    </w:p>
    <w:p w:rsidR="00461DF6" w:rsidRPr="002E55F9" w:rsidRDefault="00461DF6" w:rsidP="00244DAC">
      <w:pPr>
        <w:pStyle w:val="ListParagraph"/>
        <w:ind w:left="0"/>
        <w:jc w:val="both"/>
        <w:rPr>
          <w:rFonts w:eastAsia="Calibri"/>
        </w:rPr>
      </w:pPr>
      <w:r w:rsidRPr="002E55F9">
        <w:rPr>
          <w:rFonts w:eastAsia="Calibri"/>
        </w:rPr>
        <w:t>TR</w:t>
      </w:r>
      <w:r w:rsidRPr="002E55F9">
        <w:rPr>
          <w:rFonts w:eastAsia="Calibri"/>
        </w:rPr>
        <w:tab/>
        <w:t xml:space="preserve">: </w:t>
      </w:r>
      <w:r w:rsidRPr="002E55F9">
        <w:rPr>
          <w:rFonts w:eastAsia="Calibri"/>
          <w:i/>
          <w:iCs/>
        </w:rPr>
        <w:t>Total Revenue</w:t>
      </w:r>
      <w:r w:rsidRPr="002E55F9">
        <w:rPr>
          <w:rFonts w:eastAsia="Calibri"/>
        </w:rPr>
        <w:t xml:space="preserve"> (total penerimaan)</w:t>
      </w:r>
    </w:p>
    <w:p w:rsidR="00461DF6" w:rsidRPr="002E55F9" w:rsidRDefault="00461DF6" w:rsidP="00244DAC">
      <w:pPr>
        <w:pStyle w:val="ListParagraph"/>
        <w:ind w:left="0"/>
        <w:jc w:val="both"/>
        <w:rPr>
          <w:rFonts w:eastAsia="Calibri"/>
          <w:lang w:val="id-ID"/>
        </w:rPr>
      </w:pPr>
      <w:r w:rsidRPr="002E55F9">
        <w:rPr>
          <w:rFonts w:eastAsia="Calibri"/>
        </w:rPr>
        <w:t>TC</w:t>
      </w:r>
      <w:r w:rsidRPr="002E55F9">
        <w:rPr>
          <w:rFonts w:eastAsia="Calibri"/>
        </w:rPr>
        <w:tab/>
        <w:t xml:space="preserve">: </w:t>
      </w:r>
      <w:r w:rsidRPr="002E55F9">
        <w:rPr>
          <w:rFonts w:eastAsia="Calibri"/>
          <w:i/>
          <w:iCs/>
        </w:rPr>
        <w:t>Total Cost</w:t>
      </w:r>
      <w:r w:rsidRPr="002E55F9">
        <w:rPr>
          <w:rFonts w:eastAsia="Calibri"/>
        </w:rPr>
        <w:t xml:space="preserve"> (Total Biaya)</w:t>
      </w:r>
    </w:p>
    <w:p w:rsidR="002E55F9" w:rsidRPr="002E55F9" w:rsidRDefault="002E55F9" w:rsidP="00244DAC">
      <w:pPr>
        <w:pStyle w:val="ListParagraph"/>
        <w:ind w:left="0"/>
        <w:jc w:val="both"/>
        <w:rPr>
          <w:rFonts w:eastAsia="Calibri"/>
          <w:lang w:val="id-ID"/>
        </w:rPr>
      </w:pPr>
    </w:p>
    <w:p w:rsidR="002E55F9" w:rsidRPr="00212FF1" w:rsidRDefault="00842D74" w:rsidP="00244DAC">
      <w:pPr>
        <w:jc w:val="center"/>
        <w:rPr>
          <w:b/>
          <w:lang w:val="id-ID"/>
        </w:rPr>
      </w:pPr>
      <w:r w:rsidRPr="00212FF1">
        <w:rPr>
          <w:b/>
          <w:lang w:val="id-ID"/>
        </w:rPr>
        <w:t>BAB III</w:t>
      </w:r>
    </w:p>
    <w:p w:rsidR="00461DF6" w:rsidRPr="00212FF1" w:rsidRDefault="00461DF6" w:rsidP="00244DAC">
      <w:pPr>
        <w:jc w:val="center"/>
        <w:rPr>
          <w:b/>
        </w:rPr>
      </w:pPr>
      <w:r w:rsidRPr="00212FF1">
        <w:rPr>
          <w:b/>
          <w:lang w:val="id-ID"/>
        </w:rPr>
        <w:t>HASIL PENELITIAN</w:t>
      </w:r>
    </w:p>
    <w:p w:rsidR="00244DAC" w:rsidRPr="00244DAC" w:rsidRDefault="00244DAC" w:rsidP="00244DAC">
      <w:pPr>
        <w:jc w:val="center"/>
        <w:rPr>
          <w:b/>
          <w:color w:val="000000"/>
        </w:rPr>
      </w:pPr>
    </w:p>
    <w:p w:rsidR="00461DF6" w:rsidRPr="002E55F9" w:rsidRDefault="00244DAC" w:rsidP="00244DAC">
      <w:pPr>
        <w:jc w:val="both"/>
        <w:rPr>
          <w:rFonts w:eastAsia="Calibri"/>
          <w:b/>
          <w:color w:val="000000"/>
          <w:lang w:val="id-ID"/>
        </w:rPr>
      </w:pPr>
      <w:r>
        <w:rPr>
          <w:rFonts w:eastAsia="Calibri"/>
          <w:b/>
          <w:color w:val="000000"/>
        </w:rPr>
        <w:t xml:space="preserve">3.1. </w:t>
      </w:r>
      <w:r w:rsidR="00461DF6" w:rsidRPr="002E55F9">
        <w:rPr>
          <w:rFonts w:eastAsia="Calibri"/>
          <w:b/>
          <w:color w:val="000000"/>
          <w:lang w:val="id-ID"/>
        </w:rPr>
        <w:t xml:space="preserve">Analisis </w:t>
      </w:r>
      <w:r w:rsidR="00461DF6" w:rsidRPr="002E55F9">
        <w:rPr>
          <w:rFonts w:eastAsia="Calibri"/>
          <w:b/>
          <w:color w:val="000000"/>
        </w:rPr>
        <w:t>Kadar Air Kue Garpu</w:t>
      </w:r>
    </w:p>
    <w:p w:rsidR="00907BC2" w:rsidRDefault="00907BC2" w:rsidP="00244DAC">
      <w:pPr>
        <w:ind w:firstLine="567"/>
        <w:jc w:val="both"/>
        <w:rPr>
          <w:rFonts w:eastAsiaTheme="minorHAnsi"/>
          <w:lang w:val="id-ID"/>
        </w:rPr>
      </w:pPr>
      <w:r w:rsidRPr="002E55F9">
        <w:rPr>
          <w:rFonts w:eastAsiaTheme="minorHAnsi"/>
          <w:lang w:val="id-ID"/>
        </w:rPr>
        <w:t>Rerata kadar air kue garpu dalam penelitian ini dapat dilihat pada tabel di bawah ini</w:t>
      </w:r>
      <w:r w:rsidR="00212FF1">
        <w:rPr>
          <w:rFonts w:eastAsiaTheme="minorHAnsi"/>
          <w:lang w:val="id-ID"/>
        </w:rPr>
        <w:t>.</w:t>
      </w:r>
    </w:p>
    <w:p w:rsidR="00212FF1" w:rsidRPr="00212FF1" w:rsidRDefault="00212FF1" w:rsidP="00244DAC">
      <w:pPr>
        <w:ind w:firstLine="567"/>
        <w:jc w:val="both"/>
        <w:rPr>
          <w:rFonts w:eastAsiaTheme="minorHAnsi"/>
          <w:b/>
          <w:lang w:val="id-ID"/>
        </w:rPr>
      </w:pPr>
    </w:p>
    <w:p w:rsidR="00212FF1" w:rsidRPr="00212FF1" w:rsidRDefault="00212FF1" w:rsidP="00212FF1">
      <w:pPr>
        <w:ind w:left="142"/>
        <w:rPr>
          <w:rFonts w:eastAsiaTheme="minorHAnsi"/>
          <w:b/>
          <w:lang w:val="id-ID"/>
        </w:rPr>
      </w:pPr>
      <w:r w:rsidRPr="00212FF1">
        <w:rPr>
          <w:rFonts w:eastAsiaTheme="minorHAnsi"/>
          <w:b/>
          <w:lang w:val="id-ID"/>
        </w:rPr>
        <w:t>Tabel 1. Kadar Air Kue Garpu</w:t>
      </w:r>
    </w:p>
    <w:tbl>
      <w:tblPr>
        <w:tblW w:w="349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3"/>
        <w:gridCol w:w="965"/>
      </w:tblGrid>
      <w:tr w:rsidR="00907BC2" w:rsidRPr="00212FF1" w:rsidTr="00907BC2">
        <w:trPr>
          <w:trHeight w:val="425"/>
          <w:jc w:val="center"/>
        </w:trPr>
        <w:tc>
          <w:tcPr>
            <w:tcW w:w="2533" w:type="dxa"/>
            <w:shd w:val="clear" w:color="auto" w:fill="548DD4" w:themeFill="text2" w:themeFillTint="99"/>
            <w:vAlign w:val="center"/>
            <w:hideMark/>
          </w:tcPr>
          <w:p w:rsidR="00907BC2" w:rsidRPr="00212FF1" w:rsidRDefault="00907BC2" w:rsidP="00C9453F">
            <w:pPr>
              <w:spacing w:line="360" w:lineRule="auto"/>
              <w:jc w:val="center"/>
              <w:rPr>
                <w:b/>
                <w:color w:val="000000"/>
                <w:sz w:val="20"/>
                <w:szCs w:val="20"/>
                <w:lang w:val="id-ID"/>
              </w:rPr>
            </w:pPr>
            <w:r w:rsidRPr="00212FF1">
              <w:rPr>
                <w:b/>
                <w:color w:val="000000"/>
                <w:sz w:val="20"/>
                <w:szCs w:val="20"/>
              </w:rPr>
              <w:t>Tepung Terigu : Mocaf</w:t>
            </w:r>
            <w:r w:rsidRPr="00212FF1">
              <w:rPr>
                <w:b/>
                <w:color w:val="000000"/>
                <w:sz w:val="20"/>
                <w:szCs w:val="20"/>
                <w:lang w:val="id-ID"/>
              </w:rPr>
              <w:t xml:space="preserve"> : Buah Naga</w:t>
            </w:r>
          </w:p>
        </w:tc>
        <w:tc>
          <w:tcPr>
            <w:tcW w:w="965" w:type="dxa"/>
            <w:shd w:val="clear" w:color="auto" w:fill="548DD4" w:themeFill="text2" w:themeFillTint="99"/>
            <w:vAlign w:val="center"/>
            <w:hideMark/>
          </w:tcPr>
          <w:p w:rsidR="00907BC2" w:rsidRPr="00212FF1" w:rsidRDefault="00907BC2" w:rsidP="00C9453F">
            <w:pPr>
              <w:spacing w:line="360" w:lineRule="auto"/>
              <w:jc w:val="center"/>
              <w:rPr>
                <w:b/>
                <w:color w:val="000000"/>
                <w:sz w:val="20"/>
                <w:szCs w:val="20"/>
              </w:rPr>
            </w:pPr>
            <w:r w:rsidRPr="00212FF1">
              <w:rPr>
                <w:b/>
                <w:color w:val="000000"/>
                <w:sz w:val="20"/>
                <w:szCs w:val="20"/>
              </w:rPr>
              <w:t>Kadar Air (%)</w:t>
            </w:r>
          </w:p>
        </w:tc>
      </w:tr>
      <w:tr w:rsidR="00907BC2" w:rsidRPr="002E55F9" w:rsidTr="00907BC2">
        <w:trPr>
          <w:trHeight w:val="322"/>
          <w:jc w:val="center"/>
        </w:trPr>
        <w:tc>
          <w:tcPr>
            <w:tcW w:w="2533" w:type="dxa"/>
            <w:shd w:val="clear" w:color="auto" w:fill="auto"/>
            <w:noWrap/>
            <w:vAlign w:val="bottom"/>
          </w:tcPr>
          <w:p w:rsidR="00907BC2" w:rsidRPr="002E55F9" w:rsidRDefault="00907BC2" w:rsidP="00C9453F">
            <w:pPr>
              <w:spacing w:line="360" w:lineRule="auto"/>
              <w:jc w:val="center"/>
              <w:rPr>
                <w:color w:val="000000"/>
                <w:sz w:val="20"/>
                <w:szCs w:val="20"/>
                <w:lang w:val="id-ID"/>
              </w:rPr>
            </w:pPr>
            <w:r w:rsidRPr="002E55F9">
              <w:rPr>
                <w:color w:val="000000"/>
                <w:sz w:val="20"/>
                <w:szCs w:val="20"/>
              </w:rPr>
              <w:t>500 gr : 100 gr</w:t>
            </w:r>
            <w:r w:rsidRPr="002E55F9">
              <w:rPr>
                <w:color w:val="000000"/>
                <w:sz w:val="20"/>
                <w:szCs w:val="20"/>
                <w:lang w:val="id-ID"/>
              </w:rPr>
              <w:t xml:space="preserve"> : 100 gr</w:t>
            </w:r>
          </w:p>
        </w:tc>
        <w:tc>
          <w:tcPr>
            <w:tcW w:w="965" w:type="dxa"/>
            <w:shd w:val="clear" w:color="auto" w:fill="auto"/>
            <w:noWrap/>
            <w:vAlign w:val="bottom"/>
            <w:hideMark/>
          </w:tcPr>
          <w:p w:rsidR="00907BC2" w:rsidRPr="002E55F9" w:rsidRDefault="00907BC2" w:rsidP="00C9453F">
            <w:pPr>
              <w:spacing w:line="360" w:lineRule="auto"/>
              <w:jc w:val="center"/>
              <w:rPr>
                <w:color w:val="000000"/>
                <w:sz w:val="20"/>
                <w:szCs w:val="20"/>
                <w:lang w:val="id-ID"/>
              </w:rPr>
            </w:pPr>
            <w:r w:rsidRPr="002E55F9">
              <w:rPr>
                <w:color w:val="000000"/>
                <w:sz w:val="20"/>
                <w:szCs w:val="20"/>
              </w:rPr>
              <w:t>3,70</w:t>
            </w:r>
            <w:r w:rsidRPr="002E55F9">
              <w:rPr>
                <w:color w:val="000000"/>
                <w:sz w:val="20"/>
                <w:szCs w:val="20"/>
                <w:vertAlign w:val="superscript"/>
                <w:lang w:val="id-ID"/>
              </w:rPr>
              <w:t>a</w:t>
            </w:r>
          </w:p>
        </w:tc>
      </w:tr>
      <w:tr w:rsidR="00907BC2" w:rsidRPr="002E55F9" w:rsidTr="00907BC2">
        <w:trPr>
          <w:trHeight w:val="322"/>
          <w:jc w:val="center"/>
        </w:trPr>
        <w:tc>
          <w:tcPr>
            <w:tcW w:w="2533" w:type="dxa"/>
            <w:shd w:val="clear" w:color="auto" w:fill="auto"/>
            <w:noWrap/>
            <w:vAlign w:val="bottom"/>
          </w:tcPr>
          <w:p w:rsidR="00907BC2" w:rsidRPr="002E55F9" w:rsidRDefault="00907BC2" w:rsidP="00C9453F">
            <w:pPr>
              <w:spacing w:line="360" w:lineRule="auto"/>
              <w:jc w:val="center"/>
              <w:rPr>
                <w:color w:val="000000"/>
                <w:sz w:val="20"/>
                <w:szCs w:val="20"/>
                <w:lang w:val="id-ID"/>
              </w:rPr>
            </w:pPr>
            <w:r w:rsidRPr="002E55F9">
              <w:rPr>
                <w:color w:val="000000"/>
                <w:sz w:val="20"/>
                <w:szCs w:val="20"/>
              </w:rPr>
              <w:t>400 gr : 200 gr</w:t>
            </w:r>
            <w:r w:rsidRPr="002E55F9">
              <w:rPr>
                <w:color w:val="000000"/>
                <w:sz w:val="20"/>
                <w:szCs w:val="20"/>
                <w:lang w:val="id-ID"/>
              </w:rPr>
              <w:t xml:space="preserve"> : 100 gr</w:t>
            </w:r>
          </w:p>
        </w:tc>
        <w:tc>
          <w:tcPr>
            <w:tcW w:w="965" w:type="dxa"/>
            <w:shd w:val="clear" w:color="auto" w:fill="auto"/>
            <w:noWrap/>
            <w:vAlign w:val="bottom"/>
            <w:hideMark/>
          </w:tcPr>
          <w:p w:rsidR="00907BC2" w:rsidRPr="002E55F9" w:rsidRDefault="00907BC2" w:rsidP="00C9453F">
            <w:pPr>
              <w:spacing w:line="360" w:lineRule="auto"/>
              <w:jc w:val="center"/>
              <w:rPr>
                <w:color w:val="000000"/>
                <w:sz w:val="20"/>
                <w:szCs w:val="20"/>
              </w:rPr>
            </w:pPr>
            <w:r w:rsidRPr="002E55F9">
              <w:rPr>
                <w:color w:val="000000"/>
                <w:sz w:val="20"/>
                <w:szCs w:val="20"/>
              </w:rPr>
              <w:t>3,94</w:t>
            </w:r>
            <w:r w:rsidRPr="002E55F9">
              <w:rPr>
                <w:color w:val="000000"/>
                <w:sz w:val="20"/>
                <w:szCs w:val="20"/>
                <w:vertAlign w:val="superscript"/>
                <w:lang w:val="id-ID"/>
              </w:rPr>
              <w:t xml:space="preserve"> b</w:t>
            </w:r>
          </w:p>
        </w:tc>
      </w:tr>
      <w:tr w:rsidR="00907BC2" w:rsidRPr="002E55F9" w:rsidTr="00907BC2">
        <w:trPr>
          <w:trHeight w:val="322"/>
          <w:jc w:val="center"/>
        </w:trPr>
        <w:tc>
          <w:tcPr>
            <w:tcW w:w="2533" w:type="dxa"/>
            <w:shd w:val="clear" w:color="auto" w:fill="auto"/>
            <w:noWrap/>
            <w:vAlign w:val="bottom"/>
          </w:tcPr>
          <w:p w:rsidR="00907BC2" w:rsidRPr="002E55F9" w:rsidRDefault="00907BC2" w:rsidP="00C9453F">
            <w:pPr>
              <w:spacing w:line="360" w:lineRule="auto"/>
              <w:jc w:val="center"/>
              <w:rPr>
                <w:color w:val="000000"/>
                <w:sz w:val="20"/>
                <w:szCs w:val="20"/>
                <w:lang w:val="id-ID"/>
              </w:rPr>
            </w:pPr>
            <w:r w:rsidRPr="002E55F9">
              <w:rPr>
                <w:color w:val="000000"/>
                <w:sz w:val="20"/>
                <w:szCs w:val="20"/>
              </w:rPr>
              <w:t>300 gr : 300 gr</w:t>
            </w:r>
            <w:r w:rsidRPr="002E55F9">
              <w:rPr>
                <w:color w:val="000000"/>
                <w:sz w:val="20"/>
                <w:szCs w:val="20"/>
                <w:lang w:val="id-ID"/>
              </w:rPr>
              <w:t xml:space="preserve"> : 100 gr</w:t>
            </w:r>
          </w:p>
        </w:tc>
        <w:tc>
          <w:tcPr>
            <w:tcW w:w="965" w:type="dxa"/>
            <w:shd w:val="clear" w:color="auto" w:fill="auto"/>
            <w:noWrap/>
            <w:vAlign w:val="bottom"/>
            <w:hideMark/>
          </w:tcPr>
          <w:p w:rsidR="00907BC2" w:rsidRPr="002E55F9" w:rsidRDefault="00907BC2" w:rsidP="00C9453F">
            <w:pPr>
              <w:spacing w:line="360" w:lineRule="auto"/>
              <w:jc w:val="center"/>
              <w:rPr>
                <w:color w:val="000000"/>
                <w:sz w:val="20"/>
                <w:szCs w:val="20"/>
              </w:rPr>
            </w:pPr>
            <w:r w:rsidRPr="002E55F9">
              <w:rPr>
                <w:color w:val="000000"/>
                <w:sz w:val="20"/>
                <w:szCs w:val="20"/>
              </w:rPr>
              <w:t>4,11</w:t>
            </w:r>
            <w:r w:rsidRPr="002E55F9">
              <w:rPr>
                <w:color w:val="000000"/>
                <w:sz w:val="20"/>
                <w:szCs w:val="20"/>
                <w:vertAlign w:val="superscript"/>
                <w:lang w:val="id-ID"/>
              </w:rPr>
              <w:t xml:space="preserve"> c</w:t>
            </w:r>
          </w:p>
        </w:tc>
      </w:tr>
      <w:tr w:rsidR="00907BC2" w:rsidRPr="002E55F9" w:rsidTr="00907BC2">
        <w:trPr>
          <w:trHeight w:val="322"/>
          <w:jc w:val="center"/>
        </w:trPr>
        <w:tc>
          <w:tcPr>
            <w:tcW w:w="2533" w:type="dxa"/>
            <w:shd w:val="clear" w:color="auto" w:fill="auto"/>
            <w:noWrap/>
            <w:vAlign w:val="bottom"/>
          </w:tcPr>
          <w:p w:rsidR="00907BC2" w:rsidRPr="002E55F9" w:rsidRDefault="00907BC2" w:rsidP="00C9453F">
            <w:pPr>
              <w:spacing w:line="360" w:lineRule="auto"/>
              <w:jc w:val="center"/>
              <w:rPr>
                <w:color w:val="000000"/>
                <w:sz w:val="20"/>
                <w:szCs w:val="20"/>
                <w:lang w:val="id-ID"/>
              </w:rPr>
            </w:pPr>
            <w:r w:rsidRPr="002E55F9">
              <w:rPr>
                <w:color w:val="000000"/>
                <w:sz w:val="20"/>
                <w:szCs w:val="20"/>
              </w:rPr>
              <w:t>200 gr : 400 gr</w:t>
            </w:r>
            <w:r w:rsidRPr="002E55F9">
              <w:rPr>
                <w:color w:val="000000"/>
                <w:sz w:val="20"/>
                <w:szCs w:val="20"/>
                <w:lang w:val="id-ID"/>
              </w:rPr>
              <w:t xml:space="preserve"> : 100 gr</w:t>
            </w:r>
          </w:p>
        </w:tc>
        <w:tc>
          <w:tcPr>
            <w:tcW w:w="965" w:type="dxa"/>
            <w:shd w:val="clear" w:color="auto" w:fill="auto"/>
            <w:noWrap/>
            <w:vAlign w:val="bottom"/>
            <w:hideMark/>
          </w:tcPr>
          <w:p w:rsidR="00907BC2" w:rsidRPr="002E55F9" w:rsidRDefault="00907BC2" w:rsidP="00C9453F">
            <w:pPr>
              <w:spacing w:line="360" w:lineRule="auto"/>
              <w:jc w:val="center"/>
              <w:rPr>
                <w:color w:val="000000"/>
                <w:sz w:val="20"/>
                <w:szCs w:val="20"/>
              </w:rPr>
            </w:pPr>
            <w:r w:rsidRPr="002E55F9">
              <w:rPr>
                <w:color w:val="000000"/>
                <w:sz w:val="20"/>
                <w:szCs w:val="20"/>
              </w:rPr>
              <w:t>4,27</w:t>
            </w:r>
            <w:r w:rsidRPr="002E55F9">
              <w:rPr>
                <w:color w:val="000000"/>
                <w:sz w:val="20"/>
                <w:szCs w:val="20"/>
                <w:vertAlign w:val="superscript"/>
                <w:lang w:val="id-ID"/>
              </w:rPr>
              <w:t xml:space="preserve"> c</w:t>
            </w:r>
          </w:p>
        </w:tc>
      </w:tr>
      <w:tr w:rsidR="00907BC2" w:rsidRPr="002E55F9" w:rsidTr="00907BC2">
        <w:trPr>
          <w:trHeight w:val="322"/>
          <w:jc w:val="center"/>
        </w:trPr>
        <w:tc>
          <w:tcPr>
            <w:tcW w:w="2533" w:type="dxa"/>
            <w:shd w:val="clear" w:color="auto" w:fill="auto"/>
            <w:noWrap/>
            <w:vAlign w:val="bottom"/>
          </w:tcPr>
          <w:p w:rsidR="00907BC2" w:rsidRPr="002E55F9" w:rsidRDefault="00907BC2" w:rsidP="00C9453F">
            <w:pPr>
              <w:spacing w:line="360" w:lineRule="auto"/>
              <w:jc w:val="center"/>
              <w:rPr>
                <w:color w:val="000000"/>
                <w:sz w:val="20"/>
                <w:szCs w:val="20"/>
                <w:lang w:val="id-ID"/>
              </w:rPr>
            </w:pPr>
            <w:r w:rsidRPr="002E55F9">
              <w:rPr>
                <w:color w:val="000000"/>
                <w:sz w:val="20"/>
                <w:szCs w:val="20"/>
              </w:rPr>
              <w:t>100 gr : 500 gr</w:t>
            </w:r>
            <w:r w:rsidRPr="002E55F9">
              <w:rPr>
                <w:color w:val="000000"/>
                <w:sz w:val="20"/>
                <w:szCs w:val="20"/>
                <w:lang w:val="id-ID"/>
              </w:rPr>
              <w:t xml:space="preserve"> : 100 gr</w:t>
            </w:r>
          </w:p>
        </w:tc>
        <w:tc>
          <w:tcPr>
            <w:tcW w:w="965" w:type="dxa"/>
            <w:shd w:val="clear" w:color="auto" w:fill="auto"/>
            <w:noWrap/>
            <w:vAlign w:val="bottom"/>
            <w:hideMark/>
          </w:tcPr>
          <w:p w:rsidR="00907BC2" w:rsidRPr="002E55F9" w:rsidRDefault="00907BC2" w:rsidP="00C9453F">
            <w:pPr>
              <w:spacing w:line="360" w:lineRule="auto"/>
              <w:jc w:val="center"/>
              <w:rPr>
                <w:color w:val="000000"/>
                <w:sz w:val="20"/>
                <w:szCs w:val="20"/>
              </w:rPr>
            </w:pPr>
            <w:r w:rsidRPr="002E55F9">
              <w:rPr>
                <w:color w:val="000000"/>
                <w:sz w:val="20"/>
                <w:szCs w:val="20"/>
              </w:rPr>
              <w:t>4,39</w:t>
            </w:r>
            <w:r w:rsidRPr="002E55F9">
              <w:rPr>
                <w:color w:val="000000"/>
                <w:sz w:val="20"/>
                <w:szCs w:val="20"/>
                <w:vertAlign w:val="superscript"/>
                <w:lang w:val="id-ID"/>
              </w:rPr>
              <w:t xml:space="preserve"> c</w:t>
            </w:r>
          </w:p>
        </w:tc>
      </w:tr>
    </w:tbl>
    <w:p w:rsidR="00907BC2" w:rsidRDefault="00907BC2" w:rsidP="00244DAC">
      <w:pPr>
        <w:ind w:firstLine="567"/>
        <w:jc w:val="both"/>
        <w:rPr>
          <w:rFonts w:eastAsiaTheme="minorHAnsi"/>
          <w:lang w:val="id-ID"/>
        </w:rPr>
      </w:pPr>
    </w:p>
    <w:p w:rsidR="005C32D1" w:rsidRDefault="00461DF6" w:rsidP="00244DAC">
      <w:pPr>
        <w:ind w:firstLine="567"/>
        <w:jc w:val="both"/>
        <w:rPr>
          <w:b/>
          <w:color w:val="000000"/>
          <w:lang w:val="id-ID"/>
        </w:rPr>
      </w:pPr>
      <w:r w:rsidRPr="002E55F9">
        <w:rPr>
          <w:rFonts w:eastAsiaTheme="minorHAnsi"/>
          <w:noProof/>
          <w:u w:color="C6D9F1" w:themeColor="text2" w:themeTint="33"/>
          <w:lang w:val="id-ID"/>
        </w:rPr>
        <w:t>H</w:t>
      </w:r>
      <w:r w:rsidRPr="002E55F9">
        <w:rPr>
          <w:rFonts w:eastAsiaTheme="minorHAnsi"/>
          <w:noProof/>
          <w:u w:color="C6D9F1" w:themeColor="text2" w:themeTint="33"/>
        </w:rPr>
        <w:t xml:space="preserve">asil analisis kadar air pada kue garpu yang dilakukan menunjukkan bahwa kadar air pada masing-masing perlakuan berbeda-beda. </w:t>
      </w:r>
      <w:proofErr w:type="gramStart"/>
      <w:r w:rsidRPr="002E55F9">
        <w:rPr>
          <w:rFonts w:eastAsiaTheme="minorHAnsi"/>
        </w:rPr>
        <w:t xml:space="preserve">Hasil analisis </w:t>
      </w:r>
      <w:r w:rsidRPr="002E55F9">
        <w:rPr>
          <w:rFonts w:eastAsiaTheme="minorHAnsi"/>
        </w:rPr>
        <w:lastRenderedPageBreak/>
        <w:t>varian (ANAVA)</w:t>
      </w:r>
      <w:r w:rsidR="00212FF1">
        <w:rPr>
          <w:rFonts w:eastAsiaTheme="minorHAnsi"/>
          <w:lang w:val="id-ID"/>
        </w:rPr>
        <w:t xml:space="preserve"> </w:t>
      </w:r>
      <w:r w:rsidRPr="002E55F9">
        <w:rPr>
          <w:rFonts w:eastAsiaTheme="minorHAnsi"/>
          <w:noProof/>
          <w:u w:color="C6D9F1" w:themeColor="text2" w:themeTint="33"/>
        </w:rPr>
        <w:t>diketahui terdapat perbedaan yang nyata pada taraf 5%.</w:t>
      </w:r>
      <w:r w:rsidRPr="002E55F9">
        <w:rPr>
          <w:rFonts w:eastAsiaTheme="minorHAnsi"/>
        </w:rPr>
        <w:t xml:space="preserve">Untuk mengetahui perbedaan antara taraf penambahan kopi bubuk robusta dilakukan uji lanjut </w:t>
      </w:r>
      <w:r w:rsidRPr="002E55F9">
        <w:rPr>
          <w:rFonts w:eastAsiaTheme="minorHAnsi"/>
          <w:i/>
        </w:rPr>
        <w:t>Duncan Multiple Range Test</w:t>
      </w:r>
      <w:r w:rsidRPr="002E55F9">
        <w:rPr>
          <w:rFonts w:eastAsiaTheme="minorHAnsi"/>
        </w:rPr>
        <w:t xml:space="preserve"> (DMRT).</w:t>
      </w:r>
      <w:proofErr w:type="gramEnd"/>
      <w:r w:rsidRPr="002E55F9">
        <w:rPr>
          <w:rFonts w:eastAsiaTheme="minorHAnsi"/>
        </w:rPr>
        <w:t xml:space="preserve"> Dari hasil uji DMRT</w:t>
      </w:r>
      <w:r w:rsidR="0034361D">
        <w:rPr>
          <w:rFonts w:eastAsiaTheme="minorHAnsi"/>
          <w:lang w:val="id-ID"/>
        </w:rPr>
        <w:t xml:space="preserve"> </w:t>
      </w:r>
      <w:r w:rsidRPr="002E55F9">
        <w:rPr>
          <w:rFonts w:eastAsiaTheme="minorHAnsi"/>
        </w:rPr>
        <w:t xml:space="preserve">terlihat perlakuan penambahan tepung </w:t>
      </w:r>
      <w:proofErr w:type="gramStart"/>
      <w:r w:rsidRPr="002E55F9">
        <w:rPr>
          <w:rFonts w:eastAsiaTheme="minorHAnsi"/>
        </w:rPr>
        <w:t>mocaf  berpengaruh</w:t>
      </w:r>
      <w:proofErr w:type="gramEnd"/>
      <w:r w:rsidRPr="002E55F9">
        <w:rPr>
          <w:rFonts w:eastAsiaTheme="minorHAnsi"/>
        </w:rPr>
        <w:t xml:space="preserve"> terhadap kadar air kue garpu. </w:t>
      </w:r>
      <w:r w:rsidRPr="002E55F9">
        <w:rPr>
          <w:rFonts w:eastAsiaTheme="minorHAnsi"/>
          <w:noProof/>
          <w:u w:color="C6D9F1" w:themeColor="text2" w:themeTint="33"/>
        </w:rPr>
        <w:t>Kadar air pada kue garpu  berkisar antara 3,70%  sampai 4,39%.  Dimana perlakuan penambahan tepung mocaf 100 gr menunjukkan perbedaan yang nyata terhadap perlakuan penambahan tepung  mocaf  200 gr, 300 gr, 400 gr dan 500 gr.</w:t>
      </w:r>
      <w:r w:rsidRPr="002E55F9">
        <w:t xml:space="preserve">Hal ini disebabkan kandungan kadar air pada tepung </w:t>
      </w:r>
      <w:r w:rsidRPr="002E55F9">
        <w:rPr>
          <w:lang w:val="id-ID"/>
        </w:rPr>
        <w:t>m</w:t>
      </w:r>
      <w:r w:rsidRPr="002E55F9">
        <w:t xml:space="preserve">ocaf lebih besar jika dibandingkan dengan tepung terigu sehingga semakin tinggi substitusi tepung </w:t>
      </w:r>
      <w:r w:rsidRPr="002E55F9">
        <w:rPr>
          <w:lang w:val="id-ID"/>
        </w:rPr>
        <w:t>m</w:t>
      </w:r>
      <w:r w:rsidRPr="002E55F9">
        <w:t>ocaf maka kadar air dalam produk semakin tinggi</w:t>
      </w:r>
      <w:r w:rsidRPr="002E55F9">
        <w:rPr>
          <w:lang w:val="id-ID"/>
        </w:rPr>
        <w:t xml:space="preserve">. </w:t>
      </w:r>
      <w:r w:rsidRPr="002E55F9">
        <w:t xml:space="preserve">Semakin tinggi substitusi tepung terigu dengan tepung </w:t>
      </w:r>
      <w:r w:rsidRPr="002E55F9">
        <w:rPr>
          <w:lang w:val="id-ID"/>
        </w:rPr>
        <w:t>m</w:t>
      </w:r>
      <w:r w:rsidRPr="002E55F9">
        <w:t xml:space="preserve">ocaf, maka </w:t>
      </w:r>
      <w:proofErr w:type="gramStart"/>
      <w:r w:rsidRPr="002E55F9">
        <w:t>kadar</w:t>
      </w:r>
      <w:proofErr w:type="gramEnd"/>
      <w:r w:rsidRPr="002E55F9">
        <w:t xml:space="preserve"> air semakin meningkat. Hal ini disebabkan lesitin pada tepung </w:t>
      </w:r>
      <w:r w:rsidRPr="002E55F9">
        <w:rPr>
          <w:lang w:val="id-ID"/>
        </w:rPr>
        <w:t>m</w:t>
      </w:r>
      <w:r w:rsidRPr="002E55F9">
        <w:t>ocaf mempunyai gugus hidrofil yang bersifat mengikat air sehingga pada pemanasan hanya sedikit yang teruapkan.Molekul air membentuk hidrat dengan molekul</w:t>
      </w:r>
      <w:r w:rsidRPr="002E55F9">
        <w:rPr>
          <w:lang w:val="id-ID"/>
        </w:rPr>
        <w:t>-</w:t>
      </w:r>
      <w:r w:rsidRPr="002E55F9">
        <w:t xml:space="preserve">molekul lain yang mengandung atom-atom O dan N seperti karbohidrat, protein atau garam, molekul air tersebut merupakan air terikat kuat.Bila tepung </w:t>
      </w:r>
      <w:r w:rsidRPr="002E55F9">
        <w:rPr>
          <w:lang w:val="id-ID"/>
        </w:rPr>
        <w:t>m</w:t>
      </w:r>
      <w:r w:rsidRPr="002E55F9">
        <w:t xml:space="preserve">ocaf dimasukkan dalam air dingin, maka akan terjadi pembengkakan granula Mocaf dan volumenya membesar dan setelah dipanaskan, maka air yang berada di sekitar granula akan terjebak ke dalam granula. Air yangterikat pada struktur gel </w:t>
      </w:r>
      <w:r w:rsidRPr="002E55F9">
        <w:rPr>
          <w:lang w:val="id-ID"/>
        </w:rPr>
        <w:t>m</w:t>
      </w:r>
      <w:r w:rsidRPr="002E55F9">
        <w:t>ocafakan lebih mudah menguap karena hanya merupakan air bebas yang terserap sebagai air imbibisi pada saat pemanggangan (Winarno, 2008)</w:t>
      </w:r>
    </w:p>
    <w:p w:rsidR="005C32D1" w:rsidRDefault="00461DF6" w:rsidP="00244DAC">
      <w:pPr>
        <w:ind w:firstLine="567"/>
        <w:jc w:val="both"/>
        <w:rPr>
          <w:lang w:val="id-ID"/>
        </w:rPr>
      </w:pPr>
      <w:r w:rsidRPr="002E55F9">
        <w:lastRenderedPageBreak/>
        <w:t xml:space="preserve">Berdasarkan </w:t>
      </w:r>
      <w:r w:rsidRPr="002E55F9">
        <w:rPr>
          <w:lang w:val="id-ID"/>
        </w:rPr>
        <w:t xml:space="preserve">hasil penelitian juga diketahui </w:t>
      </w:r>
      <w:r w:rsidRPr="002E55F9">
        <w:t xml:space="preserve">kadar air kue </w:t>
      </w:r>
      <w:proofErr w:type="gramStart"/>
      <w:r w:rsidRPr="002E55F9">
        <w:t>garpu  menunjukkan</w:t>
      </w:r>
      <w:proofErr w:type="gramEnd"/>
      <w:r w:rsidRPr="002E55F9">
        <w:t xml:space="preserve"> bahwa nilai rata-rata kadar air kue garpu sebesar </w:t>
      </w:r>
      <w:r w:rsidRPr="002E55F9">
        <w:rPr>
          <w:lang w:val="id-ID"/>
        </w:rPr>
        <w:t>4</w:t>
      </w:r>
      <w:r w:rsidRPr="002E55F9">
        <w:t>% dan tergolong</w:t>
      </w:r>
      <w:r w:rsidR="002E55F9" w:rsidRPr="002E55F9">
        <w:t xml:space="preserve"> kategori aman untuk penyimpana</w:t>
      </w:r>
    </w:p>
    <w:p w:rsidR="0052051F" w:rsidRDefault="0052051F" w:rsidP="00244DAC">
      <w:pPr>
        <w:jc w:val="both"/>
        <w:rPr>
          <w:rFonts w:eastAsia="Calibri"/>
          <w:b/>
          <w:color w:val="000000"/>
          <w:lang w:val="id-ID"/>
        </w:rPr>
      </w:pPr>
    </w:p>
    <w:p w:rsidR="00461DF6" w:rsidRPr="002E55F9" w:rsidRDefault="00212FF1" w:rsidP="00244DAC">
      <w:pPr>
        <w:jc w:val="both"/>
        <w:rPr>
          <w:rFonts w:eastAsia="Calibri"/>
          <w:b/>
          <w:color w:val="000000"/>
          <w:lang w:val="id-ID"/>
        </w:rPr>
      </w:pPr>
      <w:r>
        <w:rPr>
          <w:rFonts w:eastAsia="Calibri"/>
          <w:b/>
          <w:color w:val="000000"/>
          <w:lang w:val="id-ID"/>
        </w:rPr>
        <w:t xml:space="preserve">3.2 </w:t>
      </w:r>
      <w:r w:rsidR="00461DF6" w:rsidRPr="002E55F9">
        <w:rPr>
          <w:rFonts w:eastAsia="Calibri"/>
          <w:b/>
          <w:color w:val="000000"/>
          <w:lang w:val="id-ID"/>
        </w:rPr>
        <w:t xml:space="preserve">Analisis </w:t>
      </w:r>
      <w:r w:rsidR="00461DF6" w:rsidRPr="002E55F9">
        <w:rPr>
          <w:rFonts w:eastAsia="Calibri"/>
          <w:b/>
          <w:color w:val="000000"/>
        </w:rPr>
        <w:t>Kadar Serat Kue Garpu</w:t>
      </w:r>
    </w:p>
    <w:p w:rsidR="00907BC2" w:rsidRDefault="00907BC2" w:rsidP="00244DAC">
      <w:pPr>
        <w:ind w:firstLine="567"/>
        <w:jc w:val="both"/>
        <w:rPr>
          <w:lang w:val="id-ID"/>
        </w:rPr>
      </w:pPr>
      <w:r>
        <w:rPr>
          <w:lang w:val="id-ID"/>
        </w:rPr>
        <w:t>K</w:t>
      </w:r>
      <w:r w:rsidRPr="002E55F9">
        <w:rPr>
          <w:lang w:val="id-ID"/>
        </w:rPr>
        <w:t>adar serat kue garpu dalam penelitian ini dapat dilihat pada tabel dibawah ini</w:t>
      </w:r>
      <w:r w:rsidR="00212FF1">
        <w:rPr>
          <w:lang w:val="id-ID"/>
        </w:rPr>
        <w:t>.</w:t>
      </w:r>
    </w:p>
    <w:p w:rsidR="00212FF1" w:rsidRPr="00212FF1" w:rsidRDefault="00212FF1" w:rsidP="00244DAC">
      <w:pPr>
        <w:ind w:firstLine="567"/>
        <w:jc w:val="both"/>
        <w:rPr>
          <w:b/>
          <w:lang w:val="id-ID"/>
        </w:rPr>
      </w:pPr>
    </w:p>
    <w:p w:rsidR="00212FF1" w:rsidRPr="00212FF1" w:rsidRDefault="00212FF1" w:rsidP="00212FF1">
      <w:pPr>
        <w:jc w:val="both"/>
        <w:rPr>
          <w:b/>
          <w:lang w:val="id-ID"/>
        </w:rPr>
      </w:pPr>
      <w:r w:rsidRPr="00212FF1">
        <w:rPr>
          <w:b/>
          <w:lang w:val="id-ID"/>
        </w:rPr>
        <w:t>Tabel 2. Kadar Serat Kue Garpu</w:t>
      </w:r>
    </w:p>
    <w:tbl>
      <w:tblPr>
        <w:tblW w:w="36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1015"/>
      </w:tblGrid>
      <w:tr w:rsidR="00907BC2" w:rsidRPr="00212FF1" w:rsidTr="00C9453F">
        <w:trPr>
          <w:trHeight w:val="414"/>
        </w:trPr>
        <w:tc>
          <w:tcPr>
            <w:tcW w:w="2669" w:type="dxa"/>
            <w:vMerge w:val="restart"/>
            <w:shd w:val="clear" w:color="000000" w:fill="538DD5"/>
            <w:noWrap/>
            <w:vAlign w:val="center"/>
            <w:hideMark/>
          </w:tcPr>
          <w:p w:rsidR="00907BC2" w:rsidRPr="00212FF1" w:rsidRDefault="00907BC2" w:rsidP="00C9453F">
            <w:pPr>
              <w:jc w:val="center"/>
              <w:rPr>
                <w:b/>
                <w:color w:val="000000"/>
                <w:lang w:val="id-ID"/>
              </w:rPr>
            </w:pPr>
            <w:r w:rsidRPr="00212FF1">
              <w:rPr>
                <w:b/>
                <w:color w:val="000000"/>
              </w:rPr>
              <w:t>Tepung Terigu : Mocaf</w:t>
            </w:r>
            <w:r w:rsidRPr="00212FF1">
              <w:rPr>
                <w:b/>
                <w:color w:val="000000"/>
                <w:lang w:val="id-ID"/>
              </w:rPr>
              <w:t xml:space="preserve"> : Buah Naga</w:t>
            </w:r>
          </w:p>
        </w:tc>
        <w:tc>
          <w:tcPr>
            <w:tcW w:w="1015" w:type="dxa"/>
            <w:vMerge w:val="restart"/>
            <w:shd w:val="clear" w:color="000000" w:fill="538DD5"/>
            <w:noWrap/>
            <w:vAlign w:val="center"/>
            <w:hideMark/>
          </w:tcPr>
          <w:p w:rsidR="00907BC2" w:rsidRPr="00212FF1" w:rsidRDefault="00907BC2" w:rsidP="00C9453F">
            <w:pPr>
              <w:jc w:val="center"/>
              <w:rPr>
                <w:b/>
                <w:color w:val="000000"/>
                <w:lang w:val="id-ID"/>
              </w:rPr>
            </w:pPr>
            <w:r w:rsidRPr="00212FF1">
              <w:rPr>
                <w:b/>
                <w:color w:val="000000"/>
              </w:rPr>
              <w:t xml:space="preserve">Kadar </w:t>
            </w:r>
            <w:r w:rsidRPr="00212FF1">
              <w:rPr>
                <w:b/>
                <w:color w:val="000000"/>
                <w:lang w:val="id-ID"/>
              </w:rPr>
              <w:t>Serat</w:t>
            </w:r>
          </w:p>
        </w:tc>
      </w:tr>
      <w:tr w:rsidR="00907BC2" w:rsidRPr="002E55F9" w:rsidTr="00C9453F">
        <w:trPr>
          <w:trHeight w:val="414"/>
        </w:trPr>
        <w:tc>
          <w:tcPr>
            <w:tcW w:w="2669" w:type="dxa"/>
            <w:vMerge/>
            <w:vAlign w:val="center"/>
            <w:hideMark/>
          </w:tcPr>
          <w:p w:rsidR="00907BC2" w:rsidRPr="002E55F9" w:rsidRDefault="00907BC2" w:rsidP="00C9453F">
            <w:pPr>
              <w:rPr>
                <w:color w:val="000000"/>
              </w:rPr>
            </w:pPr>
          </w:p>
        </w:tc>
        <w:tc>
          <w:tcPr>
            <w:tcW w:w="1015" w:type="dxa"/>
            <w:vMerge/>
            <w:vAlign w:val="center"/>
            <w:hideMark/>
          </w:tcPr>
          <w:p w:rsidR="00907BC2" w:rsidRPr="002E55F9" w:rsidRDefault="00907BC2" w:rsidP="00C9453F">
            <w:pPr>
              <w:rPr>
                <w:color w:val="000000"/>
              </w:rPr>
            </w:pPr>
          </w:p>
        </w:tc>
      </w:tr>
      <w:tr w:rsidR="00907BC2" w:rsidRPr="002E55F9" w:rsidTr="00C9453F">
        <w:trPr>
          <w:trHeight w:val="313"/>
        </w:trPr>
        <w:tc>
          <w:tcPr>
            <w:tcW w:w="2669" w:type="dxa"/>
            <w:shd w:val="clear" w:color="auto" w:fill="auto"/>
            <w:noWrap/>
            <w:vAlign w:val="bottom"/>
          </w:tcPr>
          <w:p w:rsidR="00907BC2" w:rsidRPr="002E55F9" w:rsidRDefault="00907BC2" w:rsidP="00C9453F">
            <w:pPr>
              <w:jc w:val="center"/>
              <w:rPr>
                <w:color w:val="000000"/>
                <w:lang w:val="id-ID"/>
              </w:rPr>
            </w:pPr>
            <w:r w:rsidRPr="002E55F9">
              <w:rPr>
                <w:color w:val="000000"/>
              </w:rPr>
              <w:t>500 gr : 100 gr</w:t>
            </w:r>
            <w:r w:rsidRPr="002E55F9">
              <w:rPr>
                <w:color w:val="000000"/>
                <w:lang w:val="id-ID"/>
              </w:rPr>
              <w:t xml:space="preserve"> : 100 gr</w:t>
            </w:r>
          </w:p>
        </w:tc>
        <w:tc>
          <w:tcPr>
            <w:tcW w:w="1015" w:type="dxa"/>
            <w:shd w:val="clear" w:color="auto" w:fill="auto"/>
            <w:noWrap/>
            <w:vAlign w:val="center"/>
            <w:hideMark/>
          </w:tcPr>
          <w:p w:rsidR="00907BC2" w:rsidRPr="002E55F9" w:rsidRDefault="00907BC2" w:rsidP="00C9453F">
            <w:pPr>
              <w:jc w:val="center"/>
              <w:rPr>
                <w:lang w:val="id-ID"/>
              </w:rPr>
            </w:pPr>
            <w:r w:rsidRPr="002E55F9">
              <w:rPr>
                <w:lang w:val="id-ID"/>
              </w:rPr>
              <w:t>74,13</w:t>
            </w:r>
            <w:r w:rsidRPr="002E55F9">
              <w:rPr>
                <w:vertAlign w:val="superscript"/>
                <w:lang w:val="id-ID"/>
              </w:rPr>
              <w:t>a</w:t>
            </w:r>
          </w:p>
        </w:tc>
      </w:tr>
      <w:tr w:rsidR="00907BC2" w:rsidRPr="002E55F9" w:rsidTr="00C9453F">
        <w:trPr>
          <w:trHeight w:val="313"/>
        </w:trPr>
        <w:tc>
          <w:tcPr>
            <w:tcW w:w="2669" w:type="dxa"/>
            <w:shd w:val="clear" w:color="auto" w:fill="auto"/>
            <w:noWrap/>
            <w:vAlign w:val="bottom"/>
          </w:tcPr>
          <w:p w:rsidR="00907BC2" w:rsidRPr="002E55F9" w:rsidRDefault="00907BC2" w:rsidP="00C9453F">
            <w:pPr>
              <w:jc w:val="center"/>
              <w:rPr>
                <w:color w:val="000000"/>
                <w:lang w:val="id-ID"/>
              </w:rPr>
            </w:pPr>
            <w:r w:rsidRPr="002E55F9">
              <w:rPr>
                <w:color w:val="000000"/>
              </w:rPr>
              <w:t>400 gr : 200 gr</w:t>
            </w:r>
            <w:r w:rsidRPr="002E55F9">
              <w:rPr>
                <w:color w:val="000000"/>
                <w:lang w:val="id-ID"/>
              </w:rPr>
              <w:t xml:space="preserve"> : 100 gr</w:t>
            </w:r>
          </w:p>
        </w:tc>
        <w:tc>
          <w:tcPr>
            <w:tcW w:w="1015" w:type="dxa"/>
            <w:shd w:val="clear" w:color="auto" w:fill="auto"/>
            <w:noWrap/>
            <w:vAlign w:val="center"/>
            <w:hideMark/>
          </w:tcPr>
          <w:p w:rsidR="00907BC2" w:rsidRPr="002E55F9" w:rsidRDefault="00907BC2" w:rsidP="00C9453F">
            <w:pPr>
              <w:jc w:val="center"/>
              <w:rPr>
                <w:lang w:val="id-ID"/>
              </w:rPr>
            </w:pPr>
            <w:r w:rsidRPr="002E55F9">
              <w:rPr>
                <w:lang w:val="id-ID"/>
              </w:rPr>
              <w:t>76,27</w:t>
            </w:r>
            <w:r w:rsidRPr="002E55F9">
              <w:rPr>
                <w:vertAlign w:val="superscript"/>
                <w:lang w:val="id-ID"/>
              </w:rPr>
              <w:t>a</w:t>
            </w:r>
          </w:p>
        </w:tc>
      </w:tr>
      <w:tr w:rsidR="00907BC2" w:rsidRPr="002E55F9" w:rsidTr="00C9453F">
        <w:trPr>
          <w:trHeight w:val="313"/>
        </w:trPr>
        <w:tc>
          <w:tcPr>
            <w:tcW w:w="2669" w:type="dxa"/>
            <w:shd w:val="clear" w:color="auto" w:fill="auto"/>
            <w:noWrap/>
            <w:vAlign w:val="bottom"/>
          </w:tcPr>
          <w:p w:rsidR="00907BC2" w:rsidRPr="002E55F9" w:rsidRDefault="00907BC2" w:rsidP="00C9453F">
            <w:pPr>
              <w:jc w:val="center"/>
              <w:rPr>
                <w:color w:val="000000"/>
                <w:lang w:val="id-ID"/>
              </w:rPr>
            </w:pPr>
            <w:r w:rsidRPr="002E55F9">
              <w:rPr>
                <w:color w:val="000000"/>
              </w:rPr>
              <w:t>300 gr : 300 gr</w:t>
            </w:r>
            <w:r w:rsidRPr="002E55F9">
              <w:rPr>
                <w:color w:val="000000"/>
                <w:lang w:val="id-ID"/>
              </w:rPr>
              <w:t xml:space="preserve"> : 100 gr</w:t>
            </w:r>
          </w:p>
        </w:tc>
        <w:tc>
          <w:tcPr>
            <w:tcW w:w="1015" w:type="dxa"/>
            <w:shd w:val="clear" w:color="auto" w:fill="auto"/>
            <w:noWrap/>
            <w:vAlign w:val="center"/>
            <w:hideMark/>
          </w:tcPr>
          <w:p w:rsidR="00907BC2" w:rsidRPr="002E55F9" w:rsidRDefault="00907BC2" w:rsidP="00C9453F">
            <w:pPr>
              <w:jc w:val="center"/>
              <w:rPr>
                <w:lang w:val="id-ID"/>
              </w:rPr>
            </w:pPr>
            <w:r w:rsidRPr="002E55F9">
              <w:rPr>
                <w:lang w:val="id-ID"/>
              </w:rPr>
              <w:t>78,83</w:t>
            </w:r>
            <w:r w:rsidRPr="002E55F9">
              <w:rPr>
                <w:vertAlign w:val="superscript"/>
                <w:lang w:val="id-ID"/>
              </w:rPr>
              <w:t>b</w:t>
            </w:r>
          </w:p>
        </w:tc>
      </w:tr>
      <w:tr w:rsidR="00907BC2" w:rsidRPr="002E55F9" w:rsidTr="00C9453F">
        <w:trPr>
          <w:trHeight w:val="313"/>
        </w:trPr>
        <w:tc>
          <w:tcPr>
            <w:tcW w:w="2669" w:type="dxa"/>
            <w:shd w:val="clear" w:color="auto" w:fill="auto"/>
            <w:noWrap/>
            <w:vAlign w:val="bottom"/>
          </w:tcPr>
          <w:p w:rsidR="00907BC2" w:rsidRPr="002E55F9" w:rsidRDefault="00907BC2" w:rsidP="00C9453F">
            <w:pPr>
              <w:jc w:val="center"/>
              <w:rPr>
                <w:color w:val="000000"/>
                <w:lang w:val="id-ID"/>
              </w:rPr>
            </w:pPr>
            <w:r w:rsidRPr="002E55F9">
              <w:rPr>
                <w:color w:val="000000"/>
              </w:rPr>
              <w:t>200 gr : 400 gr</w:t>
            </w:r>
            <w:r w:rsidRPr="002E55F9">
              <w:rPr>
                <w:color w:val="000000"/>
                <w:lang w:val="id-ID"/>
              </w:rPr>
              <w:t xml:space="preserve"> : 100 gr</w:t>
            </w:r>
          </w:p>
        </w:tc>
        <w:tc>
          <w:tcPr>
            <w:tcW w:w="1015" w:type="dxa"/>
            <w:shd w:val="clear" w:color="auto" w:fill="auto"/>
            <w:noWrap/>
            <w:vAlign w:val="center"/>
            <w:hideMark/>
          </w:tcPr>
          <w:p w:rsidR="00907BC2" w:rsidRPr="002E55F9" w:rsidRDefault="00907BC2" w:rsidP="00C9453F">
            <w:pPr>
              <w:jc w:val="center"/>
              <w:rPr>
                <w:lang w:val="id-ID"/>
              </w:rPr>
            </w:pPr>
            <w:r w:rsidRPr="002E55F9">
              <w:rPr>
                <w:lang w:val="id-ID"/>
              </w:rPr>
              <w:t>79,22</w:t>
            </w:r>
            <w:r w:rsidRPr="002E55F9">
              <w:rPr>
                <w:vertAlign w:val="superscript"/>
                <w:lang w:val="id-ID"/>
              </w:rPr>
              <w:t>c</w:t>
            </w:r>
          </w:p>
        </w:tc>
      </w:tr>
      <w:tr w:rsidR="00907BC2" w:rsidRPr="002E55F9" w:rsidTr="00C9453F">
        <w:trPr>
          <w:trHeight w:val="313"/>
        </w:trPr>
        <w:tc>
          <w:tcPr>
            <w:tcW w:w="2669" w:type="dxa"/>
            <w:shd w:val="clear" w:color="auto" w:fill="auto"/>
            <w:noWrap/>
            <w:vAlign w:val="bottom"/>
          </w:tcPr>
          <w:p w:rsidR="00907BC2" w:rsidRPr="002E55F9" w:rsidRDefault="00907BC2" w:rsidP="00C9453F">
            <w:pPr>
              <w:jc w:val="center"/>
              <w:rPr>
                <w:color w:val="000000"/>
                <w:lang w:val="id-ID"/>
              </w:rPr>
            </w:pPr>
            <w:r w:rsidRPr="002E55F9">
              <w:rPr>
                <w:color w:val="000000"/>
              </w:rPr>
              <w:t>100 gr : 500 gr</w:t>
            </w:r>
            <w:r w:rsidRPr="002E55F9">
              <w:rPr>
                <w:color w:val="000000"/>
                <w:lang w:val="id-ID"/>
              </w:rPr>
              <w:t xml:space="preserve"> : 100 gr</w:t>
            </w:r>
          </w:p>
        </w:tc>
        <w:tc>
          <w:tcPr>
            <w:tcW w:w="1015" w:type="dxa"/>
            <w:shd w:val="clear" w:color="auto" w:fill="auto"/>
            <w:noWrap/>
            <w:vAlign w:val="center"/>
            <w:hideMark/>
          </w:tcPr>
          <w:p w:rsidR="00907BC2" w:rsidRPr="002E55F9" w:rsidRDefault="00907BC2" w:rsidP="00C9453F">
            <w:pPr>
              <w:jc w:val="center"/>
              <w:rPr>
                <w:lang w:val="id-ID"/>
              </w:rPr>
            </w:pPr>
            <w:r w:rsidRPr="002E55F9">
              <w:rPr>
                <w:lang w:val="id-ID"/>
              </w:rPr>
              <w:t>80,25</w:t>
            </w:r>
            <w:r w:rsidRPr="002E55F9">
              <w:rPr>
                <w:vertAlign w:val="superscript"/>
                <w:lang w:val="id-ID"/>
              </w:rPr>
              <w:t>c</w:t>
            </w:r>
          </w:p>
        </w:tc>
      </w:tr>
    </w:tbl>
    <w:p w:rsidR="00907BC2" w:rsidRDefault="00907BC2" w:rsidP="00244DAC">
      <w:pPr>
        <w:ind w:firstLine="567"/>
        <w:jc w:val="both"/>
        <w:rPr>
          <w:lang w:val="id-ID"/>
        </w:rPr>
      </w:pPr>
    </w:p>
    <w:p w:rsidR="00461DF6" w:rsidRDefault="0052051F" w:rsidP="00244DAC">
      <w:pPr>
        <w:ind w:firstLine="567"/>
        <w:jc w:val="both"/>
        <w:rPr>
          <w:bCs/>
          <w:shd w:val="clear" w:color="auto" w:fill="FFFFFF"/>
          <w:lang w:val="id-ID"/>
        </w:rPr>
      </w:pPr>
      <w:r>
        <w:rPr>
          <w:lang w:val="id-ID"/>
        </w:rPr>
        <w:t>H</w:t>
      </w:r>
      <w:r w:rsidR="00461DF6" w:rsidRPr="002E55F9">
        <w:rPr>
          <w:rFonts w:eastAsiaTheme="minorHAnsi"/>
          <w:noProof/>
          <w:u w:color="C6D9F1" w:themeColor="text2" w:themeTint="33"/>
        </w:rPr>
        <w:t xml:space="preserve">asil analisis kadar </w:t>
      </w:r>
      <w:r w:rsidR="00461DF6" w:rsidRPr="002E55F9">
        <w:rPr>
          <w:rFonts w:eastAsiaTheme="minorHAnsi"/>
          <w:noProof/>
          <w:u w:color="C6D9F1" w:themeColor="text2" w:themeTint="33"/>
          <w:lang w:val="id-ID"/>
        </w:rPr>
        <w:t xml:space="preserve">serat </w:t>
      </w:r>
      <w:r w:rsidR="00461DF6" w:rsidRPr="002E55F9">
        <w:rPr>
          <w:rFonts w:eastAsiaTheme="minorHAnsi"/>
          <w:noProof/>
          <w:u w:color="C6D9F1" w:themeColor="text2" w:themeTint="33"/>
        </w:rPr>
        <w:t xml:space="preserve"> pada kue garpu yang dilakukan menunjukkan bahwa kadar air pada masing</w:t>
      </w:r>
      <w:r>
        <w:rPr>
          <w:rFonts w:eastAsiaTheme="minorHAnsi"/>
          <w:noProof/>
          <w:u w:color="C6D9F1" w:themeColor="text2" w:themeTint="33"/>
        </w:rPr>
        <w:t>-masing perlakuan berbeda-beda.</w:t>
      </w:r>
      <w:r w:rsidR="00461DF6" w:rsidRPr="002E55F9">
        <w:rPr>
          <w:rFonts w:eastAsiaTheme="minorHAnsi"/>
        </w:rPr>
        <w:t xml:space="preserve"> Dari hasil uji DMRTterlihat perlakuan penambahan tepung </w:t>
      </w:r>
      <w:proofErr w:type="gramStart"/>
      <w:r w:rsidR="00461DF6" w:rsidRPr="002E55F9">
        <w:rPr>
          <w:rFonts w:eastAsiaTheme="minorHAnsi"/>
        </w:rPr>
        <w:t>mmocaf  berpengaruh</w:t>
      </w:r>
      <w:proofErr w:type="gramEnd"/>
      <w:r w:rsidR="00461DF6" w:rsidRPr="002E55F9">
        <w:rPr>
          <w:rFonts w:eastAsiaTheme="minorHAnsi"/>
        </w:rPr>
        <w:t xml:space="preserve"> terhadap kadar </w:t>
      </w:r>
      <w:r w:rsidR="00461DF6" w:rsidRPr="002E55F9">
        <w:rPr>
          <w:rFonts w:eastAsiaTheme="minorHAnsi"/>
          <w:lang w:val="id-ID"/>
        </w:rPr>
        <w:t>serat</w:t>
      </w:r>
      <w:r w:rsidR="00461DF6" w:rsidRPr="002E55F9">
        <w:rPr>
          <w:rFonts w:eastAsiaTheme="minorHAnsi"/>
        </w:rPr>
        <w:t xml:space="preserve"> kue garpu. </w:t>
      </w:r>
      <w:r w:rsidR="00461DF6" w:rsidRPr="002E55F9">
        <w:rPr>
          <w:rFonts w:eastAsiaTheme="minorHAnsi"/>
          <w:noProof/>
          <w:u w:color="C6D9F1" w:themeColor="text2" w:themeTint="33"/>
        </w:rPr>
        <w:t xml:space="preserve">Kadar </w:t>
      </w:r>
      <w:r w:rsidR="00461DF6" w:rsidRPr="002E55F9">
        <w:rPr>
          <w:rFonts w:eastAsiaTheme="minorHAnsi"/>
          <w:noProof/>
          <w:u w:color="C6D9F1" w:themeColor="text2" w:themeTint="33"/>
          <w:lang w:val="id-ID"/>
        </w:rPr>
        <w:t>serat</w:t>
      </w:r>
      <w:r w:rsidR="00461DF6" w:rsidRPr="002E55F9">
        <w:rPr>
          <w:rFonts w:eastAsiaTheme="minorHAnsi"/>
          <w:noProof/>
          <w:u w:color="C6D9F1" w:themeColor="text2" w:themeTint="33"/>
        </w:rPr>
        <w:t xml:space="preserve"> pada kue garpu  berkisar antara </w:t>
      </w:r>
      <w:r>
        <w:rPr>
          <w:rFonts w:eastAsiaTheme="minorHAnsi"/>
          <w:noProof/>
          <w:u w:color="C6D9F1" w:themeColor="text2" w:themeTint="33"/>
          <w:lang w:val="id-ID"/>
        </w:rPr>
        <w:t>0,</w:t>
      </w:r>
      <w:r w:rsidR="00461DF6" w:rsidRPr="002E55F9">
        <w:rPr>
          <w:rFonts w:eastAsiaTheme="minorHAnsi"/>
          <w:noProof/>
          <w:u w:color="C6D9F1" w:themeColor="text2" w:themeTint="33"/>
          <w:lang w:val="id-ID"/>
        </w:rPr>
        <w:t>7</w:t>
      </w:r>
      <w:r w:rsidR="00461DF6" w:rsidRPr="002E55F9">
        <w:rPr>
          <w:rFonts w:eastAsiaTheme="minorHAnsi"/>
          <w:noProof/>
          <w:u w:color="C6D9F1" w:themeColor="text2" w:themeTint="33"/>
        </w:rPr>
        <w:t xml:space="preserve">%  sampai </w:t>
      </w:r>
      <w:r>
        <w:rPr>
          <w:rFonts w:eastAsiaTheme="minorHAnsi"/>
          <w:noProof/>
          <w:u w:color="C6D9F1" w:themeColor="text2" w:themeTint="33"/>
          <w:lang w:val="id-ID"/>
        </w:rPr>
        <w:t>0,</w:t>
      </w:r>
      <w:r w:rsidR="00461DF6" w:rsidRPr="002E55F9">
        <w:rPr>
          <w:rFonts w:eastAsiaTheme="minorHAnsi"/>
          <w:noProof/>
          <w:u w:color="C6D9F1" w:themeColor="text2" w:themeTint="33"/>
          <w:lang w:val="id-ID"/>
        </w:rPr>
        <w:t>80</w:t>
      </w:r>
      <w:r>
        <w:rPr>
          <w:rFonts w:eastAsiaTheme="minorHAnsi"/>
          <w:noProof/>
          <w:u w:color="C6D9F1" w:themeColor="text2" w:themeTint="33"/>
          <w:lang w:val="id-ID"/>
        </w:rPr>
        <w:t>%</w:t>
      </w:r>
      <w:r w:rsidR="00461DF6" w:rsidRPr="002E55F9">
        <w:rPr>
          <w:rFonts w:eastAsiaTheme="minorHAnsi"/>
          <w:noProof/>
          <w:u w:color="C6D9F1" w:themeColor="text2" w:themeTint="33"/>
        </w:rPr>
        <w:t>.  Dimana perlakuan penambahan tepung mocaf 100 gr menunjukkan perbedaan yang nyata terhadap perlakuan penambahan tepung  mocaf  200 gr, 300 gr, 400 gr dan 500 gr.</w:t>
      </w:r>
      <w:r w:rsidR="00461DF6" w:rsidRPr="002E55F9">
        <w:rPr>
          <w:rFonts w:eastAsiaTheme="minorHAnsi"/>
          <w:noProof/>
          <w:u w:color="C6D9F1" w:themeColor="text2" w:themeTint="33"/>
          <w:lang w:val="id-ID"/>
        </w:rPr>
        <w:t xml:space="preserve"> Kadar serat tertinggi ada pada perbandingan tepung terigu 100 gr dengan tepung mocaf 500 gr. Hal ini menunjukkan bahwa dengan semakin banyak tepung yang mocaf yang digunakan, maka kadar serat semakin tinggi. Tepung mocaf b</w:t>
      </w:r>
      <w:r w:rsidR="00461DF6" w:rsidRPr="002E55F9">
        <w:t>erdasarkan data </w:t>
      </w:r>
      <w:hyperlink r:id="rId6" w:history="1">
        <w:r w:rsidR="00461DF6" w:rsidRPr="0052051F">
          <w:rPr>
            <w:rStyle w:val="Hyperlink"/>
            <w:bCs/>
            <w:color w:val="auto"/>
            <w:u w:val="none"/>
          </w:rPr>
          <w:t>Kemenkes RI (TKPI)</w:t>
        </w:r>
      </w:hyperlink>
      <w:r w:rsidR="00461DF6" w:rsidRPr="0052051F">
        <w:t xml:space="preserve">, setiap 100 gram </w:t>
      </w:r>
      <w:r w:rsidR="00461DF6" w:rsidRPr="0052051F">
        <w:rPr>
          <w:lang w:val="id-ID"/>
        </w:rPr>
        <w:t>t</w:t>
      </w:r>
      <w:r w:rsidR="00461DF6" w:rsidRPr="0052051F">
        <w:t xml:space="preserve">epung </w:t>
      </w:r>
      <w:r w:rsidR="00461DF6" w:rsidRPr="0052051F">
        <w:rPr>
          <w:lang w:val="id-ID"/>
        </w:rPr>
        <w:t>m</w:t>
      </w:r>
      <w:r w:rsidR="00461DF6" w:rsidRPr="0052051F">
        <w:t>ocaf mengandung</w:t>
      </w:r>
      <w:r w:rsidR="00CC44FB">
        <w:rPr>
          <w:lang w:val="id-ID"/>
        </w:rPr>
        <w:t xml:space="preserve"> </w:t>
      </w:r>
      <w:r w:rsidR="00461DF6" w:rsidRPr="0052051F">
        <w:t>6,0 gram serat</w:t>
      </w:r>
      <w:r w:rsidR="00461DF6" w:rsidRPr="0052051F">
        <w:rPr>
          <w:lang w:val="id-ID"/>
        </w:rPr>
        <w:t xml:space="preserve"> yang </w:t>
      </w:r>
      <w:r w:rsidR="00461DF6" w:rsidRPr="0052051F">
        <w:rPr>
          <w:lang w:val="id-ID"/>
        </w:rPr>
        <w:lastRenderedPageBreak/>
        <w:t xml:space="preserve">artinya kandungan serat termasuk kategori tinggi. </w:t>
      </w:r>
      <w:r w:rsidR="00461DF6" w:rsidRPr="0052051F">
        <w:t xml:space="preserve">Mengkonsumsi </w:t>
      </w:r>
      <w:r w:rsidR="00461DF6" w:rsidRPr="0052051F">
        <w:rPr>
          <w:lang w:val="id-ID"/>
        </w:rPr>
        <w:t>t</w:t>
      </w:r>
      <w:r w:rsidR="00461DF6" w:rsidRPr="0052051F">
        <w:t xml:space="preserve">epung </w:t>
      </w:r>
      <w:r w:rsidR="00461DF6" w:rsidRPr="0052051F">
        <w:rPr>
          <w:lang w:val="id-ID"/>
        </w:rPr>
        <w:t>m</w:t>
      </w:r>
      <w:r w:rsidR="00461DF6" w:rsidRPr="0052051F">
        <w:t>ocaf secara teratur sesuai </w:t>
      </w:r>
      <w:hyperlink r:id="rId7" w:history="1">
        <w:r w:rsidR="00461DF6" w:rsidRPr="0052051F">
          <w:rPr>
            <w:rStyle w:val="Hyperlink"/>
            <w:bCs/>
            <w:color w:val="auto"/>
            <w:u w:val="none"/>
          </w:rPr>
          <w:t>AKG (Angka Kecukupan Gizi)</w:t>
        </w:r>
      </w:hyperlink>
      <w:r w:rsidR="00461DF6" w:rsidRPr="0052051F">
        <w:t> atau sesuai </w:t>
      </w:r>
      <w:hyperlink r:id="rId8" w:history="1">
        <w:r w:rsidR="00461DF6" w:rsidRPr="0052051F">
          <w:rPr>
            <w:rStyle w:val="Hyperlink"/>
            <w:bCs/>
            <w:color w:val="auto"/>
            <w:u w:val="none"/>
          </w:rPr>
          <w:t>kebutuhan gizi per hari</w:t>
        </w:r>
      </w:hyperlink>
      <w:r w:rsidR="00461DF6" w:rsidRPr="0052051F">
        <w:t> dari Kemenkes RI, bermanfa</w:t>
      </w:r>
      <w:r w:rsidR="00461DF6" w:rsidRPr="002E55F9">
        <w:t xml:space="preserve">at untuk kesehatan seperti </w:t>
      </w:r>
      <w:r w:rsidR="00461DF6" w:rsidRPr="002E55F9">
        <w:rPr>
          <w:lang w:val="id-ID"/>
        </w:rPr>
        <w:t>m</w:t>
      </w:r>
      <w:r w:rsidR="00461DF6" w:rsidRPr="002E55F9">
        <w:rPr>
          <w:bCs/>
          <w:shd w:val="clear" w:color="auto" w:fill="FFFFFF"/>
        </w:rPr>
        <w:t>enurunkan kolesterol jahat (LDL) dan meningkatkan kolesterol baik (HDL) dalam darah</w:t>
      </w:r>
      <w:r w:rsidR="00461DF6" w:rsidRPr="002E55F9">
        <w:rPr>
          <w:shd w:val="clear" w:color="auto" w:fill="FFFFFF"/>
          <w:lang w:val="id-ID"/>
        </w:rPr>
        <w:t>, m</w:t>
      </w:r>
      <w:r w:rsidR="00461DF6" w:rsidRPr="002E55F9">
        <w:rPr>
          <w:bCs/>
          <w:shd w:val="clear" w:color="auto" w:fill="FFFFFF"/>
        </w:rPr>
        <w:t>enjaga gula darah tetap stabil</w:t>
      </w:r>
      <w:r w:rsidR="00212FF1">
        <w:rPr>
          <w:bCs/>
          <w:shd w:val="clear" w:color="auto" w:fill="FFFFFF"/>
          <w:lang w:val="id-ID"/>
        </w:rPr>
        <w:t>.</w:t>
      </w:r>
    </w:p>
    <w:p w:rsidR="00212FF1" w:rsidRPr="00212FF1" w:rsidRDefault="00212FF1" w:rsidP="00244DAC">
      <w:pPr>
        <w:ind w:firstLine="567"/>
        <w:jc w:val="both"/>
        <w:rPr>
          <w:bCs/>
          <w:shd w:val="clear" w:color="auto" w:fill="FFFFFF"/>
          <w:lang w:val="id-ID"/>
        </w:rPr>
      </w:pPr>
    </w:p>
    <w:p w:rsidR="00461DF6" w:rsidRDefault="00212FF1" w:rsidP="00244DAC">
      <w:pPr>
        <w:jc w:val="both"/>
        <w:rPr>
          <w:rFonts w:eastAsia="Calibri"/>
          <w:b/>
          <w:color w:val="000000"/>
          <w:lang w:val="id-ID"/>
        </w:rPr>
      </w:pPr>
      <w:r>
        <w:rPr>
          <w:rFonts w:eastAsia="Calibri"/>
          <w:b/>
          <w:color w:val="000000"/>
          <w:lang w:val="id-ID"/>
        </w:rPr>
        <w:t xml:space="preserve">3.3 </w:t>
      </w:r>
      <w:r w:rsidR="00461DF6" w:rsidRPr="002E55F9">
        <w:rPr>
          <w:rFonts w:eastAsia="Calibri"/>
          <w:b/>
          <w:color w:val="000000"/>
          <w:lang w:val="id-ID"/>
        </w:rPr>
        <w:t xml:space="preserve">Analisis </w:t>
      </w:r>
      <w:r w:rsidR="00461DF6" w:rsidRPr="002E55F9">
        <w:rPr>
          <w:rFonts w:eastAsia="Calibri"/>
          <w:b/>
          <w:color w:val="000000"/>
        </w:rPr>
        <w:t>Tekstur Kue Garpu</w:t>
      </w:r>
    </w:p>
    <w:p w:rsidR="00212FF1" w:rsidRDefault="00212FF1" w:rsidP="00212FF1">
      <w:pPr>
        <w:ind w:firstLine="567"/>
        <w:jc w:val="both"/>
        <w:rPr>
          <w:rFonts w:eastAsia="Calibri"/>
          <w:color w:val="000000"/>
          <w:lang w:val="id-ID"/>
        </w:rPr>
      </w:pPr>
      <w:r w:rsidRPr="00212FF1">
        <w:rPr>
          <w:rFonts w:eastAsia="Calibri"/>
          <w:color w:val="000000"/>
          <w:lang w:val="id-ID"/>
        </w:rPr>
        <w:t>Hasil analisi tekstur kue garpu secara objek dapat dilihat pada tabel dibawah ini</w:t>
      </w:r>
      <w:r>
        <w:rPr>
          <w:rFonts w:eastAsia="Calibri"/>
          <w:color w:val="000000"/>
          <w:lang w:val="id-ID"/>
        </w:rPr>
        <w:t>.</w:t>
      </w:r>
    </w:p>
    <w:p w:rsidR="00212FF1" w:rsidRDefault="00212FF1" w:rsidP="00212FF1">
      <w:pPr>
        <w:ind w:firstLine="567"/>
        <w:jc w:val="both"/>
        <w:rPr>
          <w:rFonts w:eastAsia="Calibri"/>
          <w:color w:val="000000"/>
          <w:lang w:val="id-ID"/>
        </w:rPr>
      </w:pPr>
    </w:p>
    <w:p w:rsidR="00212FF1" w:rsidRPr="00212FF1" w:rsidRDefault="00212FF1" w:rsidP="00212FF1">
      <w:pPr>
        <w:jc w:val="both"/>
        <w:rPr>
          <w:rFonts w:eastAsia="Calibri"/>
          <w:b/>
          <w:color w:val="000000"/>
          <w:lang w:val="id-ID"/>
        </w:rPr>
      </w:pPr>
      <w:r w:rsidRPr="00212FF1">
        <w:rPr>
          <w:rFonts w:eastAsia="Calibri"/>
          <w:b/>
          <w:color w:val="000000"/>
          <w:lang w:val="id-ID"/>
        </w:rPr>
        <w:t>Tabel 3. Tekstur Kue Garpu</w:t>
      </w:r>
    </w:p>
    <w:tbl>
      <w:tblPr>
        <w:tblW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1159"/>
      </w:tblGrid>
      <w:tr w:rsidR="00907BC2" w:rsidRPr="00212FF1" w:rsidTr="00C9453F">
        <w:trPr>
          <w:trHeight w:val="414"/>
        </w:trPr>
        <w:tc>
          <w:tcPr>
            <w:tcW w:w="2777" w:type="dxa"/>
            <w:vMerge w:val="restart"/>
            <w:shd w:val="clear" w:color="000000" w:fill="538DD5"/>
            <w:noWrap/>
            <w:vAlign w:val="center"/>
            <w:hideMark/>
          </w:tcPr>
          <w:p w:rsidR="00907BC2" w:rsidRPr="00212FF1" w:rsidRDefault="00907BC2" w:rsidP="00C9453F">
            <w:pPr>
              <w:spacing w:line="360" w:lineRule="auto"/>
              <w:jc w:val="center"/>
              <w:rPr>
                <w:b/>
                <w:color w:val="000000"/>
                <w:lang w:val="id-ID"/>
              </w:rPr>
            </w:pPr>
            <w:r w:rsidRPr="00212FF1">
              <w:rPr>
                <w:b/>
                <w:color w:val="000000"/>
              </w:rPr>
              <w:t>Tepung Terigu : Mocaf</w:t>
            </w:r>
            <w:r w:rsidRPr="00212FF1">
              <w:rPr>
                <w:b/>
                <w:color w:val="000000"/>
                <w:lang w:val="id-ID"/>
              </w:rPr>
              <w:t xml:space="preserve"> : Buah Naga</w:t>
            </w:r>
          </w:p>
        </w:tc>
        <w:tc>
          <w:tcPr>
            <w:tcW w:w="1159" w:type="dxa"/>
            <w:vMerge w:val="restart"/>
            <w:shd w:val="clear" w:color="000000" w:fill="538DD5"/>
            <w:noWrap/>
            <w:vAlign w:val="center"/>
            <w:hideMark/>
          </w:tcPr>
          <w:p w:rsidR="00907BC2" w:rsidRPr="00212FF1" w:rsidRDefault="00907BC2" w:rsidP="00C9453F">
            <w:pPr>
              <w:spacing w:line="360" w:lineRule="auto"/>
              <w:jc w:val="center"/>
              <w:rPr>
                <w:b/>
                <w:color w:val="000000"/>
                <w:lang w:val="id-ID"/>
              </w:rPr>
            </w:pPr>
            <w:r w:rsidRPr="00212FF1">
              <w:rPr>
                <w:b/>
                <w:color w:val="000000"/>
                <w:lang w:val="id-ID"/>
              </w:rPr>
              <w:t>Rata-rata</w:t>
            </w:r>
          </w:p>
        </w:tc>
      </w:tr>
      <w:tr w:rsidR="00907BC2" w:rsidRPr="002E55F9" w:rsidTr="00C9453F">
        <w:trPr>
          <w:trHeight w:val="414"/>
        </w:trPr>
        <w:tc>
          <w:tcPr>
            <w:tcW w:w="2777" w:type="dxa"/>
            <w:vMerge/>
            <w:vAlign w:val="center"/>
            <w:hideMark/>
          </w:tcPr>
          <w:p w:rsidR="00907BC2" w:rsidRPr="002E55F9" w:rsidRDefault="00907BC2" w:rsidP="00C9453F">
            <w:pPr>
              <w:spacing w:line="360" w:lineRule="auto"/>
              <w:rPr>
                <w:color w:val="000000"/>
              </w:rPr>
            </w:pPr>
          </w:p>
        </w:tc>
        <w:tc>
          <w:tcPr>
            <w:tcW w:w="1159" w:type="dxa"/>
            <w:vMerge/>
            <w:vAlign w:val="center"/>
            <w:hideMark/>
          </w:tcPr>
          <w:p w:rsidR="00907BC2" w:rsidRPr="002E55F9" w:rsidRDefault="00907BC2" w:rsidP="00C9453F">
            <w:pPr>
              <w:spacing w:line="360" w:lineRule="auto"/>
              <w:rPr>
                <w:color w:val="000000"/>
              </w:rPr>
            </w:pPr>
          </w:p>
        </w:tc>
      </w:tr>
      <w:tr w:rsidR="00907BC2" w:rsidRPr="002E55F9" w:rsidTr="00C9453F">
        <w:trPr>
          <w:trHeight w:val="313"/>
        </w:trPr>
        <w:tc>
          <w:tcPr>
            <w:tcW w:w="2777" w:type="dxa"/>
            <w:shd w:val="clear" w:color="auto" w:fill="auto"/>
            <w:noWrap/>
            <w:vAlign w:val="bottom"/>
          </w:tcPr>
          <w:p w:rsidR="00907BC2" w:rsidRPr="002E55F9" w:rsidRDefault="00907BC2" w:rsidP="00C9453F">
            <w:pPr>
              <w:spacing w:line="360" w:lineRule="auto"/>
              <w:jc w:val="center"/>
              <w:rPr>
                <w:color w:val="000000"/>
                <w:lang w:val="id-ID"/>
              </w:rPr>
            </w:pPr>
            <w:r w:rsidRPr="002E55F9">
              <w:rPr>
                <w:color w:val="000000"/>
              </w:rPr>
              <w:t>500 gr : 100 gr</w:t>
            </w:r>
            <w:r w:rsidRPr="002E55F9">
              <w:rPr>
                <w:color w:val="000000"/>
                <w:lang w:val="id-ID"/>
              </w:rPr>
              <w:t xml:space="preserve"> : 100 gr</w:t>
            </w:r>
          </w:p>
        </w:tc>
        <w:tc>
          <w:tcPr>
            <w:tcW w:w="1159" w:type="dxa"/>
            <w:shd w:val="clear" w:color="auto" w:fill="auto"/>
            <w:noWrap/>
            <w:vAlign w:val="bottom"/>
            <w:hideMark/>
          </w:tcPr>
          <w:p w:rsidR="00907BC2" w:rsidRPr="002E55F9" w:rsidRDefault="00907BC2" w:rsidP="00C9453F">
            <w:pPr>
              <w:spacing w:line="360" w:lineRule="auto"/>
              <w:jc w:val="center"/>
              <w:rPr>
                <w:color w:val="000000"/>
                <w:lang w:val="id-ID"/>
              </w:rPr>
            </w:pPr>
            <w:r w:rsidRPr="002E55F9">
              <w:rPr>
                <w:color w:val="000000"/>
              </w:rPr>
              <w:t>6,14</w:t>
            </w:r>
            <w:r w:rsidRPr="002E55F9">
              <w:rPr>
                <w:color w:val="000000"/>
                <w:vertAlign w:val="superscript"/>
                <w:lang w:val="id-ID"/>
              </w:rPr>
              <w:t>a</w:t>
            </w:r>
          </w:p>
        </w:tc>
      </w:tr>
      <w:tr w:rsidR="00907BC2" w:rsidRPr="002E55F9" w:rsidTr="00C9453F">
        <w:trPr>
          <w:trHeight w:val="313"/>
        </w:trPr>
        <w:tc>
          <w:tcPr>
            <w:tcW w:w="2777" w:type="dxa"/>
            <w:shd w:val="clear" w:color="auto" w:fill="auto"/>
            <w:noWrap/>
            <w:vAlign w:val="bottom"/>
          </w:tcPr>
          <w:p w:rsidR="00907BC2" w:rsidRPr="002E55F9" w:rsidRDefault="00907BC2" w:rsidP="00C9453F">
            <w:pPr>
              <w:spacing w:line="360" w:lineRule="auto"/>
              <w:jc w:val="center"/>
              <w:rPr>
                <w:color w:val="000000"/>
                <w:lang w:val="id-ID"/>
              </w:rPr>
            </w:pPr>
            <w:r w:rsidRPr="002E55F9">
              <w:rPr>
                <w:color w:val="000000"/>
              </w:rPr>
              <w:t>400 gr : 200 gr</w:t>
            </w:r>
            <w:r w:rsidRPr="002E55F9">
              <w:rPr>
                <w:color w:val="000000"/>
                <w:lang w:val="id-ID"/>
              </w:rPr>
              <w:t xml:space="preserve"> : 100 gr</w:t>
            </w:r>
          </w:p>
        </w:tc>
        <w:tc>
          <w:tcPr>
            <w:tcW w:w="1159" w:type="dxa"/>
            <w:shd w:val="clear" w:color="auto" w:fill="auto"/>
            <w:noWrap/>
            <w:vAlign w:val="bottom"/>
            <w:hideMark/>
          </w:tcPr>
          <w:p w:rsidR="00907BC2" w:rsidRPr="002E55F9" w:rsidRDefault="00907BC2" w:rsidP="00C9453F">
            <w:pPr>
              <w:spacing w:line="360" w:lineRule="auto"/>
              <w:jc w:val="center"/>
              <w:rPr>
                <w:color w:val="000000"/>
                <w:lang w:val="id-ID"/>
              </w:rPr>
            </w:pPr>
            <w:r w:rsidRPr="002E55F9">
              <w:rPr>
                <w:color w:val="000000"/>
              </w:rPr>
              <w:t>6,77</w:t>
            </w:r>
            <w:r w:rsidRPr="002E55F9">
              <w:rPr>
                <w:color w:val="000000"/>
                <w:vertAlign w:val="superscript"/>
                <w:lang w:val="id-ID"/>
              </w:rPr>
              <w:t>a</w:t>
            </w:r>
          </w:p>
        </w:tc>
      </w:tr>
      <w:tr w:rsidR="00907BC2" w:rsidRPr="002E55F9" w:rsidTr="00C9453F">
        <w:trPr>
          <w:trHeight w:val="313"/>
        </w:trPr>
        <w:tc>
          <w:tcPr>
            <w:tcW w:w="2777" w:type="dxa"/>
            <w:shd w:val="clear" w:color="auto" w:fill="auto"/>
            <w:noWrap/>
            <w:vAlign w:val="bottom"/>
          </w:tcPr>
          <w:p w:rsidR="00907BC2" w:rsidRPr="002E55F9" w:rsidRDefault="00907BC2" w:rsidP="00C9453F">
            <w:pPr>
              <w:spacing w:line="360" w:lineRule="auto"/>
              <w:jc w:val="center"/>
              <w:rPr>
                <w:color w:val="000000"/>
                <w:lang w:val="id-ID"/>
              </w:rPr>
            </w:pPr>
            <w:r w:rsidRPr="002E55F9">
              <w:rPr>
                <w:color w:val="000000"/>
              </w:rPr>
              <w:t>300 gr : 300 gr</w:t>
            </w:r>
            <w:r w:rsidRPr="002E55F9">
              <w:rPr>
                <w:color w:val="000000"/>
                <w:lang w:val="id-ID"/>
              </w:rPr>
              <w:t xml:space="preserve"> : 100 gr</w:t>
            </w:r>
          </w:p>
        </w:tc>
        <w:tc>
          <w:tcPr>
            <w:tcW w:w="1159" w:type="dxa"/>
            <w:shd w:val="clear" w:color="auto" w:fill="auto"/>
            <w:noWrap/>
            <w:vAlign w:val="bottom"/>
            <w:hideMark/>
          </w:tcPr>
          <w:p w:rsidR="00907BC2" w:rsidRPr="002E55F9" w:rsidRDefault="00907BC2" w:rsidP="00C9453F">
            <w:pPr>
              <w:spacing w:line="360" w:lineRule="auto"/>
              <w:jc w:val="center"/>
              <w:rPr>
                <w:color w:val="000000"/>
                <w:lang w:val="id-ID"/>
              </w:rPr>
            </w:pPr>
            <w:r w:rsidRPr="002E55F9">
              <w:rPr>
                <w:color w:val="000000"/>
              </w:rPr>
              <w:t>7,34</w:t>
            </w:r>
            <w:r w:rsidRPr="002E55F9">
              <w:rPr>
                <w:color w:val="000000"/>
                <w:vertAlign w:val="superscript"/>
                <w:lang w:val="id-ID"/>
              </w:rPr>
              <w:t>b</w:t>
            </w:r>
          </w:p>
        </w:tc>
      </w:tr>
      <w:tr w:rsidR="00907BC2" w:rsidRPr="002E55F9" w:rsidTr="00C9453F">
        <w:trPr>
          <w:trHeight w:val="313"/>
        </w:trPr>
        <w:tc>
          <w:tcPr>
            <w:tcW w:w="2777" w:type="dxa"/>
            <w:shd w:val="clear" w:color="auto" w:fill="auto"/>
            <w:noWrap/>
            <w:vAlign w:val="bottom"/>
          </w:tcPr>
          <w:p w:rsidR="00907BC2" w:rsidRPr="002E55F9" w:rsidRDefault="00907BC2" w:rsidP="00C9453F">
            <w:pPr>
              <w:spacing w:line="360" w:lineRule="auto"/>
              <w:jc w:val="center"/>
              <w:rPr>
                <w:color w:val="000000"/>
                <w:lang w:val="id-ID"/>
              </w:rPr>
            </w:pPr>
            <w:r w:rsidRPr="002E55F9">
              <w:rPr>
                <w:color w:val="000000"/>
              </w:rPr>
              <w:t>200 gr : 400 gr</w:t>
            </w:r>
            <w:r w:rsidRPr="002E55F9">
              <w:rPr>
                <w:color w:val="000000"/>
                <w:lang w:val="id-ID"/>
              </w:rPr>
              <w:t xml:space="preserve"> : 100 gr</w:t>
            </w:r>
          </w:p>
        </w:tc>
        <w:tc>
          <w:tcPr>
            <w:tcW w:w="1159" w:type="dxa"/>
            <w:shd w:val="clear" w:color="auto" w:fill="auto"/>
            <w:noWrap/>
            <w:vAlign w:val="bottom"/>
            <w:hideMark/>
          </w:tcPr>
          <w:p w:rsidR="00907BC2" w:rsidRPr="002E55F9" w:rsidRDefault="00907BC2" w:rsidP="00C9453F">
            <w:pPr>
              <w:spacing w:line="360" w:lineRule="auto"/>
              <w:jc w:val="center"/>
              <w:rPr>
                <w:color w:val="000000"/>
                <w:vertAlign w:val="superscript"/>
                <w:lang w:val="id-ID"/>
              </w:rPr>
            </w:pPr>
            <w:r w:rsidRPr="002E55F9">
              <w:rPr>
                <w:color w:val="000000"/>
              </w:rPr>
              <w:t>8,07</w:t>
            </w:r>
            <w:r w:rsidRPr="002E55F9">
              <w:rPr>
                <w:color w:val="000000"/>
                <w:vertAlign w:val="superscript"/>
                <w:lang w:val="id-ID"/>
              </w:rPr>
              <w:t>c</w:t>
            </w:r>
          </w:p>
        </w:tc>
      </w:tr>
      <w:tr w:rsidR="00907BC2" w:rsidRPr="002E55F9" w:rsidTr="00C9453F">
        <w:trPr>
          <w:trHeight w:val="313"/>
        </w:trPr>
        <w:tc>
          <w:tcPr>
            <w:tcW w:w="2777" w:type="dxa"/>
            <w:shd w:val="clear" w:color="auto" w:fill="auto"/>
            <w:noWrap/>
            <w:vAlign w:val="bottom"/>
          </w:tcPr>
          <w:p w:rsidR="00907BC2" w:rsidRPr="002E55F9" w:rsidRDefault="00907BC2" w:rsidP="00C9453F">
            <w:pPr>
              <w:spacing w:line="360" w:lineRule="auto"/>
              <w:jc w:val="center"/>
              <w:rPr>
                <w:color w:val="000000"/>
                <w:lang w:val="id-ID"/>
              </w:rPr>
            </w:pPr>
            <w:r w:rsidRPr="002E55F9">
              <w:rPr>
                <w:color w:val="000000"/>
              </w:rPr>
              <w:t>100 gr : 500 gr</w:t>
            </w:r>
            <w:r w:rsidRPr="002E55F9">
              <w:rPr>
                <w:color w:val="000000"/>
                <w:lang w:val="id-ID"/>
              </w:rPr>
              <w:t xml:space="preserve"> : 100 gr</w:t>
            </w:r>
          </w:p>
        </w:tc>
        <w:tc>
          <w:tcPr>
            <w:tcW w:w="1159" w:type="dxa"/>
            <w:shd w:val="clear" w:color="auto" w:fill="auto"/>
            <w:noWrap/>
            <w:vAlign w:val="bottom"/>
            <w:hideMark/>
          </w:tcPr>
          <w:p w:rsidR="00907BC2" w:rsidRPr="002E55F9" w:rsidRDefault="00907BC2" w:rsidP="00C9453F">
            <w:pPr>
              <w:spacing w:line="360" w:lineRule="auto"/>
              <w:jc w:val="center"/>
              <w:rPr>
                <w:color w:val="000000"/>
                <w:lang w:val="id-ID"/>
              </w:rPr>
            </w:pPr>
            <w:r w:rsidRPr="002E55F9">
              <w:rPr>
                <w:color w:val="000000"/>
              </w:rPr>
              <w:t>8,65</w:t>
            </w:r>
            <w:r w:rsidRPr="002E55F9">
              <w:rPr>
                <w:color w:val="000000"/>
                <w:vertAlign w:val="superscript"/>
                <w:lang w:val="id-ID"/>
              </w:rPr>
              <w:t>c</w:t>
            </w:r>
          </w:p>
        </w:tc>
      </w:tr>
    </w:tbl>
    <w:p w:rsidR="00907BC2" w:rsidRDefault="00907BC2" w:rsidP="00244DAC">
      <w:pPr>
        <w:ind w:firstLine="567"/>
        <w:jc w:val="both"/>
        <w:rPr>
          <w:rFonts w:eastAsiaTheme="minorHAnsi"/>
          <w:noProof/>
          <w:u w:color="C6D9F1" w:themeColor="text2" w:themeTint="33"/>
          <w:lang w:val="id-ID"/>
        </w:rPr>
      </w:pPr>
    </w:p>
    <w:p w:rsidR="00461DF6" w:rsidRPr="0052051F" w:rsidRDefault="00461DF6" w:rsidP="00244DAC">
      <w:pPr>
        <w:ind w:firstLine="567"/>
        <w:jc w:val="both"/>
        <w:rPr>
          <w:rFonts w:eastAsia="Calibri"/>
          <w:b/>
          <w:color w:val="000000"/>
          <w:lang w:val="id-ID"/>
        </w:rPr>
      </w:pPr>
      <w:r w:rsidRPr="002E55F9">
        <w:rPr>
          <w:rFonts w:eastAsiaTheme="minorHAnsi"/>
          <w:noProof/>
          <w:u w:color="C6D9F1" w:themeColor="text2" w:themeTint="33"/>
          <w:lang w:val="id-ID"/>
        </w:rPr>
        <w:t>H</w:t>
      </w:r>
      <w:r w:rsidRPr="002E55F9">
        <w:rPr>
          <w:rFonts w:eastAsiaTheme="minorHAnsi"/>
          <w:noProof/>
          <w:u w:color="C6D9F1" w:themeColor="text2" w:themeTint="33"/>
        </w:rPr>
        <w:t xml:space="preserve">asil analisis tekstur pada kue garpu yang dilakukan menunjukkan bahwa tekstur pada masing-masing perlakuan berbeda-beda. Hasil analisis varian (ANAVA) diketahui terdapat perbedaan yang nyata pada taraf 5%. </w:t>
      </w:r>
      <w:proofErr w:type="gramStart"/>
      <w:r w:rsidRPr="002E55F9">
        <w:rPr>
          <w:rFonts w:eastAsiaTheme="minorHAnsi"/>
        </w:rPr>
        <w:t xml:space="preserve">Untuk mengetahui perbedaan antara taraf penambahan </w:t>
      </w:r>
      <w:r w:rsidRPr="002E55F9">
        <w:rPr>
          <w:rFonts w:eastAsiaTheme="minorHAnsi"/>
          <w:lang w:val="id-ID"/>
        </w:rPr>
        <w:t>tepung mocaf</w:t>
      </w:r>
      <w:r w:rsidRPr="002E55F9">
        <w:rPr>
          <w:rFonts w:eastAsiaTheme="minorHAnsi"/>
        </w:rPr>
        <w:t xml:space="preserve"> dilakukan uji lanjut </w:t>
      </w:r>
      <w:r w:rsidRPr="002E55F9">
        <w:rPr>
          <w:rFonts w:eastAsiaTheme="minorHAnsi"/>
          <w:i/>
        </w:rPr>
        <w:t>Duncan Multiple Range Test</w:t>
      </w:r>
      <w:r w:rsidRPr="002E55F9">
        <w:rPr>
          <w:rFonts w:eastAsiaTheme="minorHAnsi"/>
        </w:rPr>
        <w:t xml:space="preserve"> (DMRT).</w:t>
      </w:r>
      <w:proofErr w:type="gramEnd"/>
      <w:r w:rsidRPr="002E55F9">
        <w:rPr>
          <w:rFonts w:eastAsiaTheme="minorHAnsi"/>
        </w:rPr>
        <w:t xml:space="preserve"> Dari hasil uji DMRTterlihat perlakuan penambahan tepung </w:t>
      </w:r>
      <w:proofErr w:type="gramStart"/>
      <w:r w:rsidRPr="002E55F9">
        <w:rPr>
          <w:rFonts w:eastAsiaTheme="minorHAnsi"/>
        </w:rPr>
        <w:t>mocaf  berpengaruh</w:t>
      </w:r>
      <w:proofErr w:type="gramEnd"/>
      <w:r w:rsidRPr="002E55F9">
        <w:rPr>
          <w:rFonts w:eastAsiaTheme="minorHAnsi"/>
        </w:rPr>
        <w:t xml:space="preserve"> terhadap tekstur kue garpu. T</w:t>
      </w:r>
      <w:r w:rsidRPr="002E55F9">
        <w:rPr>
          <w:rFonts w:eastAsiaTheme="minorHAnsi"/>
          <w:noProof/>
          <w:u w:color="C6D9F1" w:themeColor="text2" w:themeTint="33"/>
        </w:rPr>
        <w:t xml:space="preserve">ekstur pada kue garpu berkisar antara </w:t>
      </w:r>
      <w:r w:rsidRPr="002E55F9">
        <w:rPr>
          <w:rFonts w:eastAsiaTheme="minorHAnsi"/>
          <w:noProof/>
          <w:u w:color="C6D9F1" w:themeColor="text2" w:themeTint="33"/>
          <w:lang w:val="id-ID"/>
        </w:rPr>
        <w:t>6,14</w:t>
      </w:r>
      <w:r w:rsidRPr="002E55F9">
        <w:rPr>
          <w:rFonts w:eastAsiaTheme="minorHAnsi"/>
          <w:noProof/>
          <w:u w:color="C6D9F1" w:themeColor="text2" w:themeTint="33"/>
        </w:rPr>
        <w:t xml:space="preserve">  sampai </w:t>
      </w:r>
      <w:r w:rsidRPr="002E55F9">
        <w:rPr>
          <w:rFonts w:eastAsiaTheme="minorHAnsi"/>
          <w:noProof/>
          <w:u w:color="C6D9F1" w:themeColor="text2" w:themeTint="33"/>
          <w:lang w:val="id-ID"/>
        </w:rPr>
        <w:t>8,65</w:t>
      </w:r>
    </w:p>
    <w:p w:rsidR="00461DF6" w:rsidRPr="002E55F9" w:rsidRDefault="00461DF6" w:rsidP="00244DAC">
      <w:pPr>
        <w:ind w:firstLine="567"/>
        <w:jc w:val="both"/>
        <w:rPr>
          <w:rFonts w:eastAsia="Calibri"/>
          <w:b/>
          <w:color w:val="000000"/>
          <w:lang w:val="id-ID"/>
        </w:rPr>
      </w:pPr>
      <w:r w:rsidRPr="002E55F9">
        <w:rPr>
          <w:rFonts w:eastAsiaTheme="minorHAnsi"/>
          <w:noProof/>
          <w:u w:color="C6D9F1" w:themeColor="text2" w:themeTint="33"/>
        </w:rPr>
        <w:t xml:space="preserve">Perlakuan penambahan </w:t>
      </w:r>
      <w:r w:rsidRPr="002E55F9">
        <w:rPr>
          <w:rFonts w:eastAsiaTheme="minorHAnsi"/>
          <w:noProof/>
          <w:u w:color="C6D9F1" w:themeColor="text2" w:themeTint="33"/>
          <w:lang w:val="id-ID"/>
        </w:rPr>
        <w:t xml:space="preserve">tepung mocaf 100gr </w:t>
      </w:r>
      <w:r w:rsidRPr="002E55F9">
        <w:rPr>
          <w:rFonts w:eastAsiaTheme="minorHAnsi"/>
          <w:noProof/>
          <w:u w:color="C6D9F1" w:themeColor="text2" w:themeTint="33"/>
        </w:rPr>
        <w:t xml:space="preserve">menunjukkan rerata </w:t>
      </w:r>
      <w:r w:rsidRPr="002E55F9">
        <w:rPr>
          <w:rFonts w:eastAsiaTheme="minorHAnsi"/>
          <w:noProof/>
          <w:u w:color="C6D9F1" w:themeColor="text2" w:themeTint="33"/>
        </w:rPr>
        <w:lastRenderedPageBreak/>
        <w:t xml:space="preserve">tekstur terendah yaitu </w:t>
      </w:r>
      <w:r w:rsidRPr="002E55F9">
        <w:rPr>
          <w:rFonts w:eastAsiaTheme="minorHAnsi"/>
          <w:noProof/>
          <w:u w:color="C6D9F1" w:themeColor="text2" w:themeTint="33"/>
          <w:lang w:val="id-ID"/>
        </w:rPr>
        <w:t>6,14</w:t>
      </w:r>
      <w:r w:rsidRPr="002E55F9">
        <w:rPr>
          <w:rFonts w:eastAsiaTheme="minorHAnsi"/>
          <w:noProof/>
          <w:u w:color="C6D9F1" w:themeColor="text2" w:themeTint="33"/>
        </w:rPr>
        <w:t xml:space="preserve">,  perlakuan dengan penambahan </w:t>
      </w:r>
      <w:r w:rsidRPr="002E55F9">
        <w:rPr>
          <w:rFonts w:eastAsiaTheme="minorHAnsi"/>
          <w:noProof/>
          <w:u w:color="C6D9F1" w:themeColor="text2" w:themeTint="33"/>
          <w:lang w:val="id-ID"/>
        </w:rPr>
        <w:t>tepung mocaf 500gr</w:t>
      </w:r>
      <w:r w:rsidRPr="002E55F9">
        <w:rPr>
          <w:rFonts w:eastAsiaTheme="minorHAnsi"/>
          <w:noProof/>
          <w:u w:color="C6D9F1" w:themeColor="text2" w:themeTint="33"/>
        </w:rPr>
        <w:t xml:space="preserve"> menunjukkan rerata tekstur tertinggi. Semakin rendah nilai tekstur  menandai tekstur </w:t>
      </w:r>
      <w:r w:rsidRPr="002E55F9">
        <w:rPr>
          <w:rFonts w:eastAsiaTheme="minorHAnsi"/>
          <w:noProof/>
          <w:u w:color="C6D9F1" w:themeColor="text2" w:themeTint="33"/>
          <w:lang w:val="id-ID"/>
        </w:rPr>
        <w:t>kue garpu</w:t>
      </w:r>
      <w:r w:rsidRPr="002E55F9">
        <w:rPr>
          <w:rFonts w:eastAsiaTheme="minorHAnsi"/>
          <w:noProof/>
          <w:u w:color="C6D9F1" w:themeColor="text2" w:themeTint="33"/>
        </w:rPr>
        <w:t xml:space="preserve"> semakin keras, sebaliknya semakin tinggi nilai tekstur menandai tekstur semakin lunak. </w:t>
      </w:r>
      <w:r w:rsidRPr="002E55F9">
        <w:rPr>
          <w:rFonts w:eastAsiaTheme="minorHAnsi"/>
          <w:lang w:val="id-ID"/>
        </w:rPr>
        <w:t>Semakin dalam jarum penetrasi, maka semakin tidak keras bahan tersebut (Cauvain</w:t>
      </w:r>
      <w:r w:rsidR="00CC44FB">
        <w:rPr>
          <w:rFonts w:eastAsiaTheme="minorHAnsi"/>
          <w:lang w:val="id-ID"/>
        </w:rPr>
        <w:t>,</w:t>
      </w:r>
      <w:r w:rsidRPr="002E55F9">
        <w:rPr>
          <w:rFonts w:eastAsiaTheme="minorHAnsi"/>
          <w:lang w:val="id-ID"/>
        </w:rPr>
        <w:t xml:space="preserve"> 2004).</w:t>
      </w:r>
    </w:p>
    <w:p w:rsidR="00461DF6" w:rsidRPr="002E55F9" w:rsidRDefault="00461DF6" w:rsidP="00244DAC">
      <w:pPr>
        <w:ind w:firstLine="567"/>
        <w:jc w:val="both"/>
        <w:rPr>
          <w:lang w:val="id-ID"/>
        </w:rPr>
      </w:pPr>
      <w:r w:rsidRPr="002E55F9">
        <w:rPr>
          <w:rFonts w:eastAsiaTheme="minorHAnsi"/>
          <w:lang w:val="id-ID"/>
        </w:rPr>
        <w:t xml:space="preserve">Hasil penelitan ini senada dengan penelitian yang dilakukan Arsyad (2016) dengan </w:t>
      </w:r>
      <w:r w:rsidRPr="002E55F9">
        <w:t>hasil uji organoleptik terhadap tekstur menunjukkan tekstur yang paling disukai oleh panelis adalah biskuit pada perlakuan D (tepung terigu 0</w:t>
      </w:r>
      <w:r w:rsidR="0034361D">
        <w:rPr>
          <w:lang w:val="id-ID"/>
        </w:rPr>
        <w:t xml:space="preserve"> </w:t>
      </w:r>
      <w:r w:rsidRPr="002E55F9">
        <w:t>g dan tepung Mocaf 100g) dengan skor 3,92 (agak suka), dan yang paling kurang disukai oleh panelis adalah tekstur biskuit pada perlakuan A (tepung terigu 100g dan tepung Mocaf 0g) dengan skor 3,56 (agak suka). Sedangkan tekstur biskuit pada perlakuan B (tepung terigu 75g dan tepung Mocaf 25g) memiliki skor 3,64 (agak suka) dan C (tepung terigu 25g dan tepung Mocaf 75g) memiliki skor 3,76 (agak suka).</w:t>
      </w:r>
      <w:r w:rsidRPr="002E55F9">
        <w:rPr>
          <w:lang w:val="id-ID"/>
        </w:rPr>
        <w:t xml:space="preserve"> Artinya semakin tinggi tepung mocaf, maka semakin renyah tekstur biskuit yang dibuat dalam penelitian tersebut.</w:t>
      </w:r>
    </w:p>
    <w:p w:rsidR="00461DF6" w:rsidRDefault="00461DF6" w:rsidP="00244DAC">
      <w:pPr>
        <w:ind w:firstLine="567"/>
        <w:jc w:val="both"/>
        <w:rPr>
          <w:rFonts w:eastAsiaTheme="minorHAnsi"/>
          <w:lang w:val="id-ID"/>
        </w:rPr>
      </w:pPr>
      <w:r w:rsidRPr="002E55F9">
        <w:rPr>
          <w:rFonts w:eastAsiaTheme="minorHAnsi"/>
        </w:rPr>
        <w:t xml:space="preserve">Tekstur </w:t>
      </w:r>
      <w:r w:rsidRPr="002E55F9">
        <w:rPr>
          <w:rFonts w:eastAsiaTheme="minorHAnsi"/>
          <w:lang w:val="id-ID"/>
        </w:rPr>
        <w:t>kue garpu</w:t>
      </w:r>
      <w:r w:rsidRPr="002E55F9">
        <w:rPr>
          <w:rFonts w:eastAsiaTheme="minorHAnsi"/>
        </w:rPr>
        <w:t xml:space="preserve"> dapat dipengaruhi oleh penggunaan bahan </w:t>
      </w:r>
      <w:proofErr w:type="gramStart"/>
      <w:r w:rsidRPr="002E55F9">
        <w:rPr>
          <w:rFonts w:eastAsiaTheme="minorHAnsi"/>
        </w:rPr>
        <w:t>baku</w:t>
      </w:r>
      <w:proofErr w:type="gramEnd"/>
      <w:r w:rsidRPr="002E55F9">
        <w:rPr>
          <w:rFonts w:eastAsiaTheme="minorHAnsi"/>
        </w:rPr>
        <w:t xml:space="preserve"> pada pengolahan yaitu tepung </w:t>
      </w:r>
      <w:r w:rsidRPr="002E55F9">
        <w:rPr>
          <w:rFonts w:eastAsiaTheme="minorHAnsi"/>
          <w:lang w:val="id-ID"/>
        </w:rPr>
        <w:t>terigu, tepung mocaf</w:t>
      </w:r>
      <w:r w:rsidRPr="002E55F9">
        <w:rPr>
          <w:rFonts w:eastAsiaTheme="minorHAnsi"/>
        </w:rPr>
        <w:t xml:space="preserve"> dan </w:t>
      </w:r>
      <w:r w:rsidRPr="002E55F9">
        <w:rPr>
          <w:rFonts w:eastAsiaTheme="minorHAnsi"/>
          <w:lang w:val="id-ID"/>
        </w:rPr>
        <w:t>bubur buah naga</w:t>
      </w:r>
      <w:r w:rsidRPr="002E55F9">
        <w:rPr>
          <w:rFonts w:eastAsiaTheme="minorHAnsi"/>
        </w:rPr>
        <w:t>.</w:t>
      </w:r>
      <w:r w:rsidR="00184392">
        <w:rPr>
          <w:rFonts w:eastAsiaTheme="minorHAnsi"/>
          <w:lang w:val="id-ID"/>
        </w:rPr>
        <w:t xml:space="preserve"> </w:t>
      </w:r>
      <w:proofErr w:type="gramStart"/>
      <w:r w:rsidRPr="002E55F9">
        <w:rPr>
          <w:rFonts w:eastAsiaTheme="minorHAnsi"/>
        </w:rPr>
        <w:t xml:space="preserve">Perlakuan dengan semakin berkurang nya penggunaan tepun </w:t>
      </w:r>
      <w:r w:rsidRPr="002E55F9">
        <w:rPr>
          <w:rFonts w:eastAsiaTheme="minorHAnsi"/>
          <w:lang w:val="id-ID"/>
        </w:rPr>
        <w:t>terigu</w:t>
      </w:r>
      <w:r w:rsidRPr="002E55F9">
        <w:rPr>
          <w:rFonts w:eastAsiaTheme="minorHAnsi"/>
        </w:rPr>
        <w:t xml:space="preserve"> dan semakin tinggi nya penambahan </w:t>
      </w:r>
      <w:r w:rsidRPr="002E55F9">
        <w:rPr>
          <w:rFonts w:eastAsiaTheme="minorHAnsi"/>
          <w:lang w:val="id-ID"/>
        </w:rPr>
        <w:t xml:space="preserve">tepung mocaf </w:t>
      </w:r>
      <w:r w:rsidRPr="002E55F9">
        <w:rPr>
          <w:rFonts w:eastAsiaTheme="minorHAnsi"/>
        </w:rPr>
        <w:t xml:space="preserve">menghasilkan tekstur </w:t>
      </w:r>
      <w:r w:rsidRPr="002E55F9">
        <w:rPr>
          <w:rFonts w:eastAsiaTheme="minorHAnsi"/>
          <w:lang w:val="id-ID"/>
        </w:rPr>
        <w:t>kue garpu</w:t>
      </w:r>
      <w:r w:rsidRPr="002E55F9">
        <w:rPr>
          <w:rFonts w:eastAsiaTheme="minorHAnsi"/>
        </w:rPr>
        <w:t xml:space="preserve"> yang semakin lembut.</w:t>
      </w:r>
      <w:proofErr w:type="gramEnd"/>
      <w:r w:rsidRPr="002E55F9">
        <w:rPr>
          <w:rFonts w:eastAsiaTheme="minorHAnsi"/>
        </w:rPr>
        <w:t xml:space="preserve"> Hal ini disebabkan </w:t>
      </w:r>
      <w:proofErr w:type="gramStart"/>
      <w:r w:rsidRPr="002E55F9">
        <w:rPr>
          <w:rFonts w:eastAsiaTheme="minorHAnsi"/>
        </w:rPr>
        <w:t>kadar</w:t>
      </w:r>
      <w:proofErr w:type="gramEnd"/>
      <w:r w:rsidRPr="002E55F9">
        <w:rPr>
          <w:rFonts w:eastAsiaTheme="minorHAnsi"/>
        </w:rPr>
        <w:t xml:space="preserve"> amilopektin tepung </w:t>
      </w:r>
      <w:r w:rsidRPr="002E55F9">
        <w:rPr>
          <w:rFonts w:eastAsiaTheme="minorHAnsi"/>
          <w:lang w:val="id-ID"/>
        </w:rPr>
        <w:t xml:space="preserve">mocaf </w:t>
      </w:r>
      <w:r w:rsidRPr="002E55F9">
        <w:rPr>
          <w:rFonts w:eastAsiaTheme="minorHAnsi"/>
        </w:rPr>
        <w:t xml:space="preserve">yang tinggi yaitu 99% (Imanningsih, 2012). </w:t>
      </w:r>
    </w:p>
    <w:p w:rsidR="00907BC2" w:rsidRDefault="00907BC2" w:rsidP="00244DAC">
      <w:pPr>
        <w:ind w:firstLine="567"/>
        <w:jc w:val="both"/>
        <w:rPr>
          <w:rFonts w:eastAsiaTheme="minorHAnsi"/>
          <w:lang w:val="id-ID"/>
        </w:rPr>
      </w:pPr>
    </w:p>
    <w:p w:rsidR="00907BC2" w:rsidRDefault="00907BC2" w:rsidP="00244DAC">
      <w:pPr>
        <w:ind w:firstLine="567"/>
        <w:jc w:val="both"/>
        <w:rPr>
          <w:rFonts w:eastAsiaTheme="minorHAnsi"/>
          <w:lang w:val="id-ID"/>
        </w:rPr>
      </w:pPr>
    </w:p>
    <w:p w:rsidR="00907BC2" w:rsidRDefault="00907BC2" w:rsidP="00244DAC">
      <w:pPr>
        <w:ind w:firstLine="567"/>
        <w:jc w:val="both"/>
        <w:rPr>
          <w:rFonts w:eastAsiaTheme="minorHAnsi"/>
          <w:lang w:val="id-ID"/>
        </w:rPr>
      </w:pPr>
    </w:p>
    <w:p w:rsidR="00461DF6" w:rsidRPr="00212FF1" w:rsidRDefault="00461DF6" w:rsidP="00212FF1">
      <w:pPr>
        <w:pStyle w:val="ListParagraph"/>
        <w:numPr>
          <w:ilvl w:val="0"/>
          <w:numId w:val="5"/>
        </w:numPr>
        <w:autoSpaceDE w:val="0"/>
        <w:autoSpaceDN w:val="0"/>
        <w:adjustRightInd w:val="0"/>
        <w:jc w:val="both"/>
        <w:rPr>
          <w:rFonts w:eastAsia="Calibri"/>
          <w:color w:val="000000"/>
          <w:lang w:val="id-ID"/>
        </w:rPr>
      </w:pPr>
      <w:r w:rsidRPr="00212FF1">
        <w:rPr>
          <w:rFonts w:eastAsia="Calibri"/>
          <w:b/>
          <w:color w:val="000000"/>
          <w:lang w:val="id-ID"/>
        </w:rPr>
        <w:lastRenderedPageBreak/>
        <w:t xml:space="preserve">Analisis Uji Organoleptik </w:t>
      </w:r>
      <w:r w:rsidRPr="00212FF1">
        <w:rPr>
          <w:rFonts w:eastAsia="Calibri"/>
          <w:b/>
          <w:color w:val="000000"/>
        </w:rPr>
        <w:t xml:space="preserve">Tingkat Kesukaan Panelis </w:t>
      </w:r>
      <w:r w:rsidRPr="00212FF1">
        <w:rPr>
          <w:rFonts w:eastAsia="Calibri"/>
          <w:b/>
          <w:color w:val="000000"/>
          <w:lang w:val="id-ID"/>
        </w:rPr>
        <w:t xml:space="preserve"> Terhadap </w:t>
      </w:r>
      <w:r w:rsidRPr="00212FF1">
        <w:rPr>
          <w:rFonts w:eastAsia="Calibri"/>
          <w:b/>
          <w:color w:val="000000"/>
        </w:rPr>
        <w:t xml:space="preserve">Kue Garpu </w:t>
      </w:r>
    </w:p>
    <w:p w:rsidR="00212FF1" w:rsidRPr="00212FF1" w:rsidRDefault="00212FF1" w:rsidP="00212FF1">
      <w:pPr>
        <w:autoSpaceDE w:val="0"/>
        <w:autoSpaceDN w:val="0"/>
        <w:adjustRightInd w:val="0"/>
        <w:ind w:firstLine="567"/>
        <w:jc w:val="both"/>
        <w:rPr>
          <w:rFonts w:eastAsia="Calibri"/>
          <w:color w:val="000000"/>
          <w:lang w:val="id-ID"/>
        </w:rPr>
      </w:pPr>
      <w:r w:rsidRPr="00212FF1">
        <w:rPr>
          <w:rFonts w:eastAsia="Calibri"/>
          <w:color w:val="000000"/>
          <w:lang w:val="id-ID"/>
        </w:rPr>
        <w:t>Analisis uji organoleptik pada penelitian ini terhadap kesukaan ue garpu terdiri dari kesukaan terhadap warna, rasa, dan tekstur.</w:t>
      </w:r>
    </w:p>
    <w:p w:rsidR="00461DF6" w:rsidRDefault="00461DF6" w:rsidP="00244DAC">
      <w:pPr>
        <w:pStyle w:val="ListParagraph"/>
        <w:numPr>
          <w:ilvl w:val="0"/>
          <w:numId w:val="1"/>
        </w:numPr>
        <w:autoSpaceDE w:val="0"/>
        <w:autoSpaceDN w:val="0"/>
        <w:adjustRightInd w:val="0"/>
        <w:ind w:left="284" w:hanging="284"/>
        <w:jc w:val="both"/>
        <w:rPr>
          <w:rFonts w:eastAsia="Calibri"/>
          <w:b/>
          <w:color w:val="000000"/>
          <w:lang w:val="id-ID"/>
        </w:rPr>
      </w:pPr>
      <w:r w:rsidRPr="002E55F9">
        <w:rPr>
          <w:rFonts w:eastAsia="Calibri"/>
          <w:b/>
          <w:color w:val="000000"/>
          <w:lang w:val="id-ID"/>
        </w:rPr>
        <w:t>Warna</w:t>
      </w:r>
    </w:p>
    <w:p w:rsidR="00212FF1" w:rsidRDefault="00212FF1" w:rsidP="001406A4">
      <w:pPr>
        <w:pStyle w:val="ListParagraph"/>
        <w:autoSpaceDE w:val="0"/>
        <w:autoSpaceDN w:val="0"/>
        <w:adjustRightInd w:val="0"/>
        <w:ind w:left="0" w:firstLine="567"/>
        <w:jc w:val="both"/>
        <w:rPr>
          <w:rFonts w:eastAsia="Calibri"/>
          <w:color w:val="000000"/>
          <w:lang w:val="id-ID"/>
        </w:rPr>
      </w:pPr>
      <w:r w:rsidRPr="00212FF1">
        <w:rPr>
          <w:rFonts w:eastAsia="Calibri"/>
          <w:color w:val="000000"/>
          <w:lang w:val="id-ID"/>
        </w:rPr>
        <w:t>Tingkat kesukaan panelis terhadap warna kue garpu dapat dilihat pada tabel dibawah ini.</w:t>
      </w:r>
    </w:p>
    <w:p w:rsidR="001406A4" w:rsidRDefault="001406A4" w:rsidP="001406A4">
      <w:pPr>
        <w:pStyle w:val="ListParagraph"/>
        <w:autoSpaceDE w:val="0"/>
        <w:autoSpaceDN w:val="0"/>
        <w:adjustRightInd w:val="0"/>
        <w:ind w:left="0" w:firstLine="567"/>
        <w:jc w:val="both"/>
        <w:rPr>
          <w:rFonts w:eastAsia="Calibri"/>
          <w:color w:val="000000"/>
          <w:lang w:val="id-ID"/>
        </w:rPr>
      </w:pPr>
    </w:p>
    <w:p w:rsidR="001406A4" w:rsidRPr="001406A4" w:rsidRDefault="001406A4" w:rsidP="001406A4">
      <w:pPr>
        <w:pStyle w:val="ListParagraph"/>
        <w:autoSpaceDE w:val="0"/>
        <w:autoSpaceDN w:val="0"/>
        <w:adjustRightInd w:val="0"/>
        <w:ind w:left="993" w:hanging="993"/>
        <w:jc w:val="both"/>
        <w:rPr>
          <w:rFonts w:eastAsia="Calibri"/>
          <w:b/>
          <w:color w:val="000000"/>
          <w:lang w:val="id-ID"/>
        </w:rPr>
      </w:pPr>
      <w:r w:rsidRPr="001406A4">
        <w:rPr>
          <w:rFonts w:eastAsia="Calibri"/>
          <w:b/>
          <w:color w:val="000000"/>
          <w:lang w:val="id-ID"/>
        </w:rPr>
        <w:t>Tabel 4. Uji Organoleptik Terhadap Warna</w:t>
      </w:r>
    </w:p>
    <w:tbl>
      <w:tblPr>
        <w:tblW w:w="3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78"/>
        <w:gridCol w:w="1098"/>
      </w:tblGrid>
      <w:tr w:rsidR="00907BC2" w:rsidRPr="001406A4" w:rsidTr="001406A4">
        <w:trPr>
          <w:trHeight w:val="632"/>
        </w:trPr>
        <w:tc>
          <w:tcPr>
            <w:tcW w:w="2093" w:type="dxa"/>
            <w:shd w:val="clear" w:color="000000" w:fill="538DD5"/>
            <w:noWrap/>
            <w:vAlign w:val="center"/>
            <w:hideMark/>
          </w:tcPr>
          <w:p w:rsidR="00907BC2" w:rsidRPr="001406A4" w:rsidRDefault="00907BC2" w:rsidP="001406A4">
            <w:pPr>
              <w:jc w:val="center"/>
              <w:rPr>
                <w:color w:val="000000"/>
                <w:sz w:val="20"/>
                <w:szCs w:val="20"/>
                <w:lang w:val="id-ID"/>
              </w:rPr>
            </w:pPr>
            <w:r w:rsidRPr="001406A4">
              <w:rPr>
                <w:color w:val="000000"/>
                <w:sz w:val="20"/>
                <w:szCs w:val="20"/>
              </w:rPr>
              <w:t>Tepung Terigu : Mocaf</w:t>
            </w:r>
            <w:r w:rsidRPr="001406A4">
              <w:rPr>
                <w:color w:val="000000"/>
                <w:sz w:val="20"/>
                <w:szCs w:val="20"/>
                <w:lang w:val="id-ID"/>
              </w:rPr>
              <w:t xml:space="preserve"> : Buah Naga</w:t>
            </w:r>
          </w:p>
        </w:tc>
        <w:tc>
          <w:tcPr>
            <w:tcW w:w="678" w:type="dxa"/>
            <w:shd w:val="clear" w:color="000000" w:fill="538DD5"/>
            <w:vAlign w:val="center"/>
          </w:tcPr>
          <w:p w:rsidR="00907BC2" w:rsidRPr="001406A4" w:rsidRDefault="00907BC2" w:rsidP="001406A4">
            <w:pPr>
              <w:jc w:val="center"/>
              <w:rPr>
                <w:color w:val="000000"/>
                <w:sz w:val="20"/>
                <w:szCs w:val="20"/>
                <w:lang w:val="id-ID"/>
              </w:rPr>
            </w:pPr>
            <w:r w:rsidRPr="001406A4">
              <w:rPr>
                <w:color w:val="000000"/>
                <w:sz w:val="20"/>
                <w:szCs w:val="20"/>
                <w:lang w:val="id-ID"/>
              </w:rPr>
              <w:t>Rata-rata</w:t>
            </w:r>
          </w:p>
        </w:tc>
        <w:tc>
          <w:tcPr>
            <w:tcW w:w="1098" w:type="dxa"/>
            <w:shd w:val="clear" w:color="000000" w:fill="538DD5"/>
            <w:vAlign w:val="center"/>
          </w:tcPr>
          <w:p w:rsidR="00907BC2" w:rsidRPr="001406A4" w:rsidRDefault="00907BC2" w:rsidP="001406A4">
            <w:pPr>
              <w:ind w:left="-77"/>
              <w:jc w:val="center"/>
              <w:rPr>
                <w:color w:val="000000"/>
                <w:sz w:val="20"/>
                <w:szCs w:val="20"/>
                <w:lang w:val="id-ID"/>
              </w:rPr>
            </w:pPr>
            <w:r w:rsidRPr="001406A4">
              <w:rPr>
                <w:color w:val="000000"/>
                <w:sz w:val="20"/>
                <w:szCs w:val="20"/>
                <w:lang w:val="id-ID"/>
              </w:rPr>
              <w:t>Ket</w:t>
            </w:r>
          </w:p>
        </w:tc>
      </w:tr>
      <w:tr w:rsidR="00907BC2" w:rsidRPr="001406A4" w:rsidTr="001406A4">
        <w:trPr>
          <w:trHeight w:val="311"/>
        </w:trPr>
        <w:tc>
          <w:tcPr>
            <w:tcW w:w="2093" w:type="dxa"/>
            <w:shd w:val="clear" w:color="auto" w:fill="auto"/>
            <w:noWrap/>
            <w:vAlign w:val="center"/>
          </w:tcPr>
          <w:p w:rsidR="00907BC2" w:rsidRPr="001406A4" w:rsidRDefault="00907BC2" w:rsidP="001406A4">
            <w:pPr>
              <w:jc w:val="center"/>
              <w:rPr>
                <w:color w:val="000000"/>
                <w:sz w:val="20"/>
                <w:szCs w:val="20"/>
                <w:lang w:val="id-ID"/>
              </w:rPr>
            </w:pPr>
            <w:r w:rsidRPr="001406A4">
              <w:rPr>
                <w:color w:val="000000"/>
                <w:sz w:val="20"/>
                <w:szCs w:val="20"/>
              </w:rPr>
              <w:t>500 gr : 100 gr</w:t>
            </w:r>
            <w:r w:rsidRPr="001406A4">
              <w:rPr>
                <w:color w:val="000000"/>
                <w:sz w:val="20"/>
                <w:szCs w:val="20"/>
                <w:lang w:val="id-ID"/>
              </w:rPr>
              <w:t xml:space="preserve"> : 100 gr</w:t>
            </w:r>
          </w:p>
        </w:tc>
        <w:tc>
          <w:tcPr>
            <w:tcW w:w="678" w:type="dxa"/>
            <w:vAlign w:val="center"/>
          </w:tcPr>
          <w:p w:rsidR="00907BC2" w:rsidRPr="001406A4" w:rsidRDefault="00907BC2" w:rsidP="001406A4">
            <w:pPr>
              <w:jc w:val="center"/>
              <w:rPr>
                <w:rFonts w:eastAsiaTheme="minorHAnsi"/>
                <w:sz w:val="20"/>
                <w:szCs w:val="20"/>
                <w:lang w:val="id-ID"/>
              </w:rPr>
            </w:pPr>
            <w:r w:rsidRPr="001406A4">
              <w:rPr>
                <w:rFonts w:eastAsiaTheme="minorHAnsi"/>
                <w:sz w:val="20"/>
                <w:szCs w:val="20"/>
              </w:rPr>
              <w:t>4</w:t>
            </w:r>
            <w:r w:rsidRPr="001406A4">
              <w:rPr>
                <w:rFonts w:eastAsiaTheme="minorHAnsi"/>
                <w:sz w:val="20"/>
                <w:szCs w:val="20"/>
                <w:lang w:val="id-ID"/>
              </w:rPr>
              <w:t>,00</w:t>
            </w:r>
          </w:p>
        </w:tc>
        <w:tc>
          <w:tcPr>
            <w:tcW w:w="1098" w:type="dxa"/>
            <w:vAlign w:val="center"/>
          </w:tcPr>
          <w:p w:rsidR="00907BC2" w:rsidRPr="001406A4" w:rsidRDefault="00907BC2" w:rsidP="001406A4">
            <w:pPr>
              <w:ind w:left="-77"/>
              <w:jc w:val="center"/>
              <w:rPr>
                <w:rFonts w:eastAsiaTheme="minorHAnsi"/>
                <w:sz w:val="20"/>
                <w:szCs w:val="20"/>
              </w:rPr>
            </w:pPr>
            <w:r w:rsidRPr="001406A4">
              <w:rPr>
                <w:rFonts w:eastAsiaTheme="minorHAnsi"/>
                <w:sz w:val="20"/>
                <w:szCs w:val="20"/>
              </w:rPr>
              <w:t>Suka</w:t>
            </w:r>
          </w:p>
        </w:tc>
      </w:tr>
      <w:tr w:rsidR="00907BC2" w:rsidRPr="001406A4" w:rsidTr="001406A4">
        <w:trPr>
          <w:trHeight w:val="311"/>
        </w:trPr>
        <w:tc>
          <w:tcPr>
            <w:tcW w:w="2093" w:type="dxa"/>
            <w:shd w:val="clear" w:color="auto" w:fill="auto"/>
            <w:noWrap/>
            <w:vAlign w:val="center"/>
          </w:tcPr>
          <w:p w:rsidR="00907BC2" w:rsidRPr="001406A4" w:rsidRDefault="00907BC2" w:rsidP="001406A4">
            <w:pPr>
              <w:jc w:val="center"/>
              <w:rPr>
                <w:color w:val="000000"/>
                <w:sz w:val="20"/>
                <w:szCs w:val="20"/>
                <w:lang w:val="id-ID"/>
              </w:rPr>
            </w:pPr>
            <w:r w:rsidRPr="001406A4">
              <w:rPr>
                <w:color w:val="000000"/>
                <w:sz w:val="20"/>
                <w:szCs w:val="20"/>
              </w:rPr>
              <w:t>400 gr : 200 gr</w:t>
            </w:r>
            <w:r w:rsidRPr="001406A4">
              <w:rPr>
                <w:color w:val="000000"/>
                <w:sz w:val="20"/>
                <w:szCs w:val="20"/>
                <w:lang w:val="id-ID"/>
              </w:rPr>
              <w:t xml:space="preserve"> : 100 gr</w:t>
            </w:r>
          </w:p>
        </w:tc>
        <w:tc>
          <w:tcPr>
            <w:tcW w:w="678" w:type="dxa"/>
            <w:vAlign w:val="center"/>
          </w:tcPr>
          <w:p w:rsidR="00907BC2" w:rsidRPr="001406A4" w:rsidRDefault="00907BC2" w:rsidP="001406A4">
            <w:pPr>
              <w:jc w:val="center"/>
              <w:rPr>
                <w:rFonts w:eastAsiaTheme="minorHAnsi"/>
                <w:sz w:val="20"/>
                <w:szCs w:val="20"/>
                <w:lang w:val="id-ID"/>
              </w:rPr>
            </w:pPr>
            <w:r w:rsidRPr="001406A4">
              <w:rPr>
                <w:rFonts w:eastAsiaTheme="minorHAnsi"/>
                <w:sz w:val="20"/>
                <w:szCs w:val="20"/>
              </w:rPr>
              <w:t>4,1</w:t>
            </w:r>
            <w:r w:rsidRPr="001406A4">
              <w:rPr>
                <w:rFonts w:eastAsiaTheme="minorHAnsi"/>
                <w:sz w:val="20"/>
                <w:szCs w:val="20"/>
                <w:lang w:val="id-ID"/>
              </w:rPr>
              <w:t>0</w:t>
            </w:r>
          </w:p>
        </w:tc>
        <w:tc>
          <w:tcPr>
            <w:tcW w:w="1098" w:type="dxa"/>
            <w:vAlign w:val="center"/>
          </w:tcPr>
          <w:p w:rsidR="00907BC2" w:rsidRPr="001406A4" w:rsidRDefault="00907BC2" w:rsidP="001406A4">
            <w:pPr>
              <w:ind w:left="-77"/>
              <w:jc w:val="center"/>
              <w:rPr>
                <w:rFonts w:eastAsiaTheme="minorHAnsi"/>
                <w:sz w:val="20"/>
                <w:szCs w:val="20"/>
              </w:rPr>
            </w:pPr>
            <w:r w:rsidRPr="001406A4">
              <w:rPr>
                <w:rFonts w:eastAsiaTheme="minorHAnsi"/>
                <w:sz w:val="20"/>
                <w:szCs w:val="20"/>
              </w:rPr>
              <w:t>Suka</w:t>
            </w:r>
          </w:p>
        </w:tc>
      </w:tr>
      <w:tr w:rsidR="00907BC2" w:rsidRPr="001406A4" w:rsidTr="001406A4">
        <w:trPr>
          <w:trHeight w:val="311"/>
        </w:trPr>
        <w:tc>
          <w:tcPr>
            <w:tcW w:w="2093" w:type="dxa"/>
            <w:shd w:val="clear" w:color="auto" w:fill="auto"/>
            <w:noWrap/>
            <w:vAlign w:val="center"/>
          </w:tcPr>
          <w:p w:rsidR="00907BC2" w:rsidRPr="001406A4" w:rsidRDefault="00907BC2" w:rsidP="001406A4">
            <w:pPr>
              <w:jc w:val="center"/>
              <w:rPr>
                <w:color w:val="000000"/>
                <w:sz w:val="20"/>
                <w:szCs w:val="20"/>
                <w:lang w:val="id-ID"/>
              </w:rPr>
            </w:pPr>
            <w:r w:rsidRPr="001406A4">
              <w:rPr>
                <w:color w:val="000000"/>
                <w:sz w:val="20"/>
                <w:szCs w:val="20"/>
              </w:rPr>
              <w:t>300 gr : 300 gr</w:t>
            </w:r>
            <w:r w:rsidRPr="001406A4">
              <w:rPr>
                <w:color w:val="000000"/>
                <w:sz w:val="20"/>
                <w:szCs w:val="20"/>
                <w:lang w:val="id-ID"/>
              </w:rPr>
              <w:t xml:space="preserve"> : 100 gr</w:t>
            </w:r>
          </w:p>
        </w:tc>
        <w:tc>
          <w:tcPr>
            <w:tcW w:w="678" w:type="dxa"/>
            <w:vAlign w:val="center"/>
          </w:tcPr>
          <w:p w:rsidR="00907BC2" w:rsidRPr="001406A4" w:rsidRDefault="00907BC2" w:rsidP="001406A4">
            <w:pPr>
              <w:jc w:val="center"/>
              <w:rPr>
                <w:rFonts w:eastAsiaTheme="minorHAnsi"/>
                <w:sz w:val="20"/>
                <w:szCs w:val="20"/>
              </w:rPr>
            </w:pPr>
            <w:r w:rsidRPr="001406A4">
              <w:rPr>
                <w:rFonts w:eastAsiaTheme="minorHAnsi"/>
                <w:sz w:val="20"/>
                <w:szCs w:val="20"/>
              </w:rPr>
              <w:t>3,85</w:t>
            </w:r>
          </w:p>
        </w:tc>
        <w:tc>
          <w:tcPr>
            <w:tcW w:w="1098" w:type="dxa"/>
            <w:vAlign w:val="center"/>
          </w:tcPr>
          <w:p w:rsidR="00907BC2" w:rsidRPr="001406A4" w:rsidRDefault="00907BC2" w:rsidP="001406A4">
            <w:pPr>
              <w:ind w:left="-77"/>
              <w:jc w:val="center"/>
              <w:rPr>
                <w:rFonts w:eastAsiaTheme="minorHAnsi"/>
                <w:sz w:val="20"/>
                <w:szCs w:val="20"/>
              </w:rPr>
            </w:pPr>
            <w:r w:rsidRPr="001406A4">
              <w:rPr>
                <w:rFonts w:eastAsiaTheme="minorHAnsi"/>
                <w:sz w:val="20"/>
                <w:szCs w:val="20"/>
              </w:rPr>
              <w:t>Agak Suka</w:t>
            </w:r>
          </w:p>
        </w:tc>
      </w:tr>
      <w:tr w:rsidR="00907BC2" w:rsidRPr="001406A4" w:rsidTr="001406A4">
        <w:trPr>
          <w:trHeight w:val="311"/>
        </w:trPr>
        <w:tc>
          <w:tcPr>
            <w:tcW w:w="2093" w:type="dxa"/>
            <w:shd w:val="clear" w:color="auto" w:fill="auto"/>
            <w:noWrap/>
            <w:vAlign w:val="center"/>
          </w:tcPr>
          <w:p w:rsidR="00907BC2" w:rsidRPr="001406A4" w:rsidRDefault="00907BC2" w:rsidP="001406A4">
            <w:pPr>
              <w:jc w:val="center"/>
              <w:rPr>
                <w:color w:val="000000"/>
                <w:sz w:val="20"/>
                <w:szCs w:val="20"/>
                <w:lang w:val="id-ID"/>
              </w:rPr>
            </w:pPr>
            <w:r w:rsidRPr="001406A4">
              <w:rPr>
                <w:color w:val="000000"/>
                <w:sz w:val="20"/>
                <w:szCs w:val="20"/>
              </w:rPr>
              <w:t>200 gr : 400 gr</w:t>
            </w:r>
            <w:r w:rsidRPr="001406A4">
              <w:rPr>
                <w:color w:val="000000"/>
                <w:sz w:val="20"/>
                <w:szCs w:val="20"/>
                <w:lang w:val="id-ID"/>
              </w:rPr>
              <w:t xml:space="preserve"> : 100 gr</w:t>
            </w:r>
          </w:p>
        </w:tc>
        <w:tc>
          <w:tcPr>
            <w:tcW w:w="678" w:type="dxa"/>
            <w:vAlign w:val="center"/>
          </w:tcPr>
          <w:p w:rsidR="00907BC2" w:rsidRPr="001406A4" w:rsidRDefault="00907BC2" w:rsidP="001406A4">
            <w:pPr>
              <w:jc w:val="center"/>
              <w:rPr>
                <w:rFonts w:eastAsiaTheme="minorHAnsi"/>
                <w:sz w:val="20"/>
                <w:szCs w:val="20"/>
              </w:rPr>
            </w:pPr>
            <w:r w:rsidRPr="001406A4">
              <w:rPr>
                <w:rFonts w:eastAsiaTheme="minorHAnsi"/>
                <w:sz w:val="20"/>
                <w:szCs w:val="20"/>
              </w:rPr>
              <w:t>3,75</w:t>
            </w:r>
          </w:p>
        </w:tc>
        <w:tc>
          <w:tcPr>
            <w:tcW w:w="1098" w:type="dxa"/>
            <w:vAlign w:val="center"/>
          </w:tcPr>
          <w:p w:rsidR="00907BC2" w:rsidRPr="001406A4" w:rsidRDefault="00907BC2" w:rsidP="001406A4">
            <w:pPr>
              <w:ind w:left="-77"/>
              <w:jc w:val="center"/>
              <w:rPr>
                <w:rFonts w:eastAsiaTheme="minorHAnsi"/>
                <w:sz w:val="20"/>
                <w:szCs w:val="20"/>
              </w:rPr>
            </w:pPr>
            <w:r w:rsidRPr="001406A4">
              <w:rPr>
                <w:rFonts w:eastAsiaTheme="minorHAnsi"/>
                <w:sz w:val="20"/>
                <w:szCs w:val="20"/>
              </w:rPr>
              <w:t>Agak Suka</w:t>
            </w:r>
          </w:p>
        </w:tc>
      </w:tr>
      <w:tr w:rsidR="00907BC2" w:rsidRPr="001406A4" w:rsidTr="001406A4">
        <w:trPr>
          <w:trHeight w:val="311"/>
        </w:trPr>
        <w:tc>
          <w:tcPr>
            <w:tcW w:w="2093" w:type="dxa"/>
            <w:shd w:val="clear" w:color="auto" w:fill="auto"/>
            <w:noWrap/>
            <w:vAlign w:val="center"/>
          </w:tcPr>
          <w:p w:rsidR="00907BC2" w:rsidRPr="001406A4" w:rsidRDefault="00907BC2" w:rsidP="001406A4">
            <w:pPr>
              <w:jc w:val="center"/>
              <w:rPr>
                <w:color w:val="000000"/>
                <w:sz w:val="20"/>
                <w:szCs w:val="20"/>
                <w:lang w:val="id-ID"/>
              </w:rPr>
            </w:pPr>
            <w:r w:rsidRPr="001406A4">
              <w:rPr>
                <w:color w:val="000000"/>
                <w:sz w:val="20"/>
                <w:szCs w:val="20"/>
              </w:rPr>
              <w:t>100 gr : 500 gr</w:t>
            </w:r>
            <w:r w:rsidRPr="001406A4">
              <w:rPr>
                <w:color w:val="000000"/>
                <w:sz w:val="20"/>
                <w:szCs w:val="20"/>
                <w:lang w:val="id-ID"/>
              </w:rPr>
              <w:t xml:space="preserve"> : 100 gr</w:t>
            </w:r>
          </w:p>
        </w:tc>
        <w:tc>
          <w:tcPr>
            <w:tcW w:w="678" w:type="dxa"/>
            <w:vAlign w:val="center"/>
          </w:tcPr>
          <w:p w:rsidR="00907BC2" w:rsidRPr="001406A4" w:rsidRDefault="00907BC2" w:rsidP="001406A4">
            <w:pPr>
              <w:jc w:val="center"/>
              <w:rPr>
                <w:rFonts w:eastAsiaTheme="minorHAnsi"/>
                <w:sz w:val="20"/>
                <w:szCs w:val="20"/>
              </w:rPr>
            </w:pPr>
            <w:r w:rsidRPr="001406A4">
              <w:rPr>
                <w:rFonts w:eastAsiaTheme="minorHAnsi"/>
                <w:sz w:val="20"/>
                <w:szCs w:val="20"/>
              </w:rPr>
              <w:t>3,65</w:t>
            </w:r>
          </w:p>
        </w:tc>
        <w:tc>
          <w:tcPr>
            <w:tcW w:w="1098" w:type="dxa"/>
            <w:vAlign w:val="center"/>
          </w:tcPr>
          <w:p w:rsidR="00907BC2" w:rsidRPr="001406A4" w:rsidRDefault="00907BC2" w:rsidP="001406A4">
            <w:pPr>
              <w:ind w:left="-77"/>
              <w:jc w:val="center"/>
              <w:rPr>
                <w:rFonts w:eastAsiaTheme="minorHAnsi"/>
                <w:sz w:val="20"/>
                <w:szCs w:val="20"/>
              </w:rPr>
            </w:pPr>
            <w:r w:rsidRPr="001406A4">
              <w:rPr>
                <w:rFonts w:eastAsiaTheme="minorHAnsi"/>
                <w:sz w:val="20"/>
                <w:szCs w:val="20"/>
              </w:rPr>
              <w:t>Agak Suka</w:t>
            </w:r>
          </w:p>
        </w:tc>
      </w:tr>
    </w:tbl>
    <w:p w:rsidR="00907BC2" w:rsidRDefault="00907BC2" w:rsidP="00244DAC">
      <w:pPr>
        <w:pStyle w:val="ListParagraph"/>
        <w:autoSpaceDE w:val="0"/>
        <w:autoSpaceDN w:val="0"/>
        <w:adjustRightInd w:val="0"/>
        <w:ind w:left="284" w:firstLine="567"/>
        <w:jc w:val="both"/>
        <w:rPr>
          <w:lang w:val="id-ID"/>
        </w:rPr>
      </w:pPr>
    </w:p>
    <w:p w:rsidR="00461DF6" w:rsidRDefault="00461DF6" w:rsidP="00244DAC">
      <w:pPr>
        <w:pStyle w:val="ListParagraph"/>
        <w:autoSpaceDE w:val="0"/>
        <w:autoSpaceDN w:val="0"/>
        <w:adjustRightInd w:val="0"/>
        <w:ind w:left="0" w:firstLine="567"/>
        <w:jc w:val="both"/>
        <w:rPr>
          <w:lang w:val="id-ID"/>
        </w:rPr>
      </w:pPr>
      <w:r w:rsidRPr="002E55F9">
        <w:t xml:space="preserve">Hasil analisis warna pada </w:t>
      </w:r>
      <w:r w:rsidRPr="002E55F9">
        <w:rPr>
          <w:lang w:val="id-ID"/>
        </w:rPr>
        <w:t>kue garpu</w:t>
      </w:r>
      <w:r w:rsidRPr="002E55F9">
        <w:t xml:space="preserve"> dengan adanya formulasi tepung </w:t>
      </w:r>
      <w:r w:rsidRPr="002E55F9">
        <w:rPr>
          <w:lang w:val="id-ID"/>
        </w:rPr>
        <w:t>mocaf dan bubur buah naga merah</w:t>
      </w:r>
      <w:r w:rsidRPr="002E55F9">
        <w:t xml:space="preserve"> menunjukkan bahwa </w:t>
      </w:r>
      <w:r w:rsidRPr="002E55F9">
        <w:rPr>
          <w:lang w:val="id-ID"/>
        </w:rPr>
        <w:t>kue garpu</w:t>
      </w:r>
      <w:r w:rsidRPr="002E55F9">
        <w:t xml:space="preserve"> dengan formulasi penambahan tepung </w:t>
      </w:r>
      <w:r w:rsidRPr="002E55F9">
        <w:rPr>
          <w:lang w:val="id-ID"/>
        </w:rPr>
        <w:t>mocaf pada perbandingan 100 gr dan 200 gr serta bubur buah naga 100 gr</w:t>
      </w:r>
      <w:r w:rsidRPr="002E55F9">
        <w:t xml:space="preserve"> menunjukkan</w:t>
      </w:r>
      <w:r w:rsidRPr="002E55F9">
        <w:rPr>
          <w:lang w:val="id-ID"/>
        </w:rPr>
        <w:t xml:space="preserve"> penerimaan respondenterhadap </w:t>
      </w:r>
      <w:r w:rsidRPr="002E55F9">
        <w:t>warna</w:t>
      </w:r>
      <w:r w:rsidRPr="002E55F9">
        <w:rPr>
          <w:lang w:val="id-ID"/>
        </w:rPr>
        <w:t xml:space="preserve"> adalah suka namun pada penambahan tepung mocaf sebanyak 300 gr, 400 gr dan 500 gr, daya terima responden terhadap warna menjadi agak suka. </w:t>
      </w:r>
      <w:proofErr w:type="gramStart"/>
      <w:r w:rsidRPr="002E55F9">
        <w:t xml:space="preserve">Perbedaan warna yang terjadi pada setiap formulasi disebabkan perbedaan penambahan tepung </w:t>
      </w:r>
      <w:r w:rsidRPr="002E55F9">
        <w:rPr>
          <w:lang w:val="id-ID"/>
        </w:rPr>
        <w:t>mocaf</w:t>
      </w:r>
      <w:r w:rsidRPr="002E55F9">
        <w:t>.</w:t>
      </w:r>
      <w:proofErr w:type="gramEnd"/>
      <w:r w:rsidR="00A94C61">
        <w:rPr>
          <w:lang w:val="id-ID"/>
        </w:rPr>
        <w:t xml:space="preserve"> </w:t>
      </w:r>
      <w:proofErr w:type="gramStart"/>
      <w:r w:rsidRPr="002E55F9">
        <w:t xml:space="preserve">Warna </w:t>
      </w:r>
      <w:r w:rsidRPr="002E55F9">
        <w:rPr>
          <w:lang w:val="id-ID"/>
        </w:rPr>
        <w:t xml:space="preserve">kue garpu </w:t>
      </w:r>
      <w:r w:rsidRPr="002E55F9">
        <w:t xml:space="preserve">pada penelitian menunjukkan warna dasar dari tepung </w:t>
      </w:r>
      <w:r w:rsidRPr="002E55F9">
        <w:rPr>
          <w:lang w:val="id-ID"/>
        </w:rPr>
        <w:t xml:space="preserve">mocaf </w:t>
      </w:r>
      <w:r w:rsidRPr="002E55F9">
        <w:t>yaitu warna kuning</w:t>
      </w:r>
      <w:r w:rsidRPr="002E55F9">
        <w:rPr>
          <w:lang w:val="id-ID"/>
        </w:rPr>
        <w:t xml:space="preserve"> namun dengan adanya penambahan bubur buah naga merah menjadikan warna kue merah mendekati pink</w:t>
      </w:r>
      <w:r w:rsidRPr="002E55F9">
        <w:t>.</w:t>
      </w:r>
      <w:proofErr w:type="gramEnd"/>
      <w:r w:rsidRPr="002E55F9">
        <w:t xml:space="preserve"> Warna </w:t>
      </w:r>
      <w:r w:rsidRPr="002E55F9">
        <w:rPr>
          <w:lang w:val="id-ID"/>
        </w:rPr>
        <w:t>kue garpu</w:t>
      </w:r>
      <w:r w:rsidRPr="002E55F9">
        <w:t xml:space="preserve"> yang yang dihasilkan pada </w:t>
      </w:r>
      <w:r w:rsidRPr="002E55F9">
        <w:rPr>
          <w:lang w:val="id-ID"/>
        </w:rPr>
        <w:t xml:space="preserve">perlakuan 1dan 2 </w:t>
      </w:r>
      <w:r w:rsidRPr="002E55F9">
        <w:t xml:space="preserve">lebih </w:t>
      </w:r>
      <w:r w:rsidRPr="002E55F9">
        <w:rPr>
          <w:lang w:val="id-ID"/>
        </w:rPr>
        <w:t xml:space="preserve">mendekati </w:t>
      </w:r>
      <w:r w:rsidRPr="002E55F9">
        <w:rPr>
          <w:lang w:val="id-ID"/>
        </w:rPr>
        <w:lastRenderedPageBreak/>
        <w:t xml:space="preserve">warna pink </w:t>
      </w:r>
      <w:r w:rsidRPr="002E55F9">
        <w:t xml:space="preserve">karna penambahan tepung </w:t>
      </w:r>
      <w:r w:rsidRPr="002E55F9">
        <w:rPr>
          <w:lang w:val="id-ID"/>
        </w:rPr>
        <w:t>mocaf</w:t>
      </w:r>
      <w:r w:rsidRPr="002E55F9">
        <w:t xml:space="preserve"> lebih sedikit dibandingkan dengan penambahan pada </w:t>
      </w:r>
      <w:r w:rsidRPr="002E55F9">
        <w:rPr>
          <w:lang w:val="id-ID"/>
        </w:rPr>
        <w:t>perlakuan 3,4, dan 5 yaitu menjadi warna pink pucat</w:t>
      </w:r>
      <w:r w:rsidRPr="002E55F9">
        <w:t xml:space="preserve">. Tepung </w:t>
      </w:r>
      <w:r w:rsidRPr="002E55F9">
        <w:rPr>
          <w:lang w:val="id-ID"/>
        </w:rPr>
        <w:t>mocaf</w:t>
      </w:r>
      <w:r w:rsidRPr="002E55F9">
        <w:t xml:space="preserve"> mengandung vitamin B, karena kandungan vitamin B1, B2, niasin, piridoksin dan golongan vitaimin B (Nugraheni, 2016)</w:t>
      </w:r>
    </w:p>
    <w:p w:rsidR="00842D74" w:rsidRPr="00842D74" w:rsidRDefault="00842D74" w:rsidP="00244DAC">
      <w:pPr>
        <w:pStyle w:val="ListParagraph"/>
        <w:autoSpaceDE w:val="0"/>
        <w:autoSpaceDN w:val="0"/>
        <w:adjustRightInd w:val="0"/>
        <w:ind w:left="284" w:firstLine="567"/>
        <w:jc w:val="both"/>
        <w:rPr>
          <w:rFonts w:eastAsia="Calibri"/>
          <w:b/>
          <w:color w:val="000000"/>
          <w:lang w:val="id-ID"/>
        </w:rPr>
      </w:pPr>
    </w:p>
    <w:p w:rsidR="001406A4" w:rsidRDefault="00461DF6" w:rsidP="001406A4">
      <w:pPr>
        <w:pStyle w:val="ListParagraph"/>
        <w:numPr>
          <w:ilvl w:val="0"/>
          <w:numId w:val="1"/>
        </w:numPr>
        <w:autoSpaceDE w:val="0"/>
        <w:autoSpaceDN w:val="0"/>
        <w:adjustRightInd w:val="0"/>
        <w:ind w:left="284" w:hanging="284"/>
        <w:jc w:val="both"/>
        <w:rPr>
          <w:rFonts w:eastAsia="Calibri"/>
          <w:b/>
          <w:color w:val="000000"/>
          <w:lang w:val="id-ID"/>
        </w:rPr>
      </w:pPr>
      <w:r w:rsidRPr="002E55F9">
        <w:rPr>
          <w:rFonts w:eastAsia="Calibri"/>
          <w:b/>
          <w:color w:val="000000"/>
          <w:lang w:val="id-ID"/>
        </w:rPr>
        <w:t>Rasa</w:t>
      </w:r>
    </w:p>
    <w:p w:rsidR="001406A4" w:rsidRDefault="001406A4" w:rsidP="001406A4">
      <w:pPr>
        <w:autoSpaceDE w:val="0"/>
        <w:autoSpaceDN w:val="0"/>
        <w:adjustRightInd w:val="0"/>
        <w:ind w:firstLine="567"/>
        <w:jc w:val="both"/>
        <w:rPr>
          <w:rFonts w:eastAsia="Calibri"/>
          <w:color w:val="000000"/>
          <w:lang w:val="id-ID"/>
        </w:rPr>
      </w:pPr>
      <w:r w:rsidRPr="001406A4">
        <w:rPr>
          <w:rFonts w:eastAsia="Calibri"/>
          <w:color w:val="000000"/>
          <w:lang w:val="id-ID"/>
        </w:rPr>
        <w:t xml:space="preserve">Tingkat kesukaan panelis terhadap </w:t>
      </w:r>
      <w:r w:rsidR="00DF6F78">
        <w:rPr>
          <w:rFonts w:eastAsia="Calibri"/>
          <w:color w:val="000000"/>
          <w:lang w:val="id-ID"/>
        </w:rPr>
        <w:t>rasa</w:t>
      </w:r>
      <w:r w:rsidRPr="001406A4">
        <w:rPr>
          <w:rFonts w:eastAsia="Calibri"/>
          <w:color w:val="000000"/>
          <w:lang w:val="id-ID"/>
        </w:rPr>
        <w:t xml:space="preserve"> kue garpu dapat dilihat pada tabel dibawah ini.</w:t>
      </w:r>
    </w:p>
    <w:p w:rsidR="001406A4" w:rsidRPr="001406A4" w:rsidRDefault="001406A4" w:rsidP="001406A4">
      <w:pPr>
        <w:autoSpaceDE w:val="0"/>
        <w:autoSpaceDN w:val="0"/>
        <w:adjustRightInd w:val="0"/>
        <w:ind w:firstLine="567"/>
        <w:jc w:val="both"/>
        <w:rPr>
          <w:rFonts w:eastAsia="Calibri"/>
          <w:b/>
          <w:color w:val="000000"/>
          <w:lang w:val="id-ID"/>
        </w:rPr>
      </w:pPr>
    </w:p>
    <w:p w:rsidR="001406A4" w:rsidRPr="001406A4" w:rsidRDefault="001406A4" w:rsidP="001406A4">
      <w:pPr>
        <w:autoSpaceDE w:val="0"/>
        <w:autoSpaceDN w:val="0"/>
        <w:adjustRightInd w:val="0"/>
        <w:ind w:left="993" w:hanging="993"/>
        <w:jc w:val="both"/>
        <w:rPr>
          <w:rFonts w:eastAsia="Calibri"/>
          <w:b/>
          <w:color w:val="000000"/>
          <w:lang w:val="id-ID"/>
        </w:rPr>
      </w:pPr>
      <w:r w:rsidRPr="001406A4">
        <w:rPr>
          <w:rFonts w:eastAsia="Calibri"/>
          <w:b/>
          <w:color w:val="000000"/>
          <w:lang w:val="id-ID"/>
        </w:rPr>
        <w:t xml:space="preserve">Tabel </w:t>
      </w:r>
      <w:r>
        <w:rPr>
          <w:rFonts w:eastAsia="Calibri"/>
          <w:b/>
          <w:color w:val="000000"/>
          <w:lang w:val="id-ID"/>
        </w:rPr>
        <w:t>5</w:t>
      </w:r>
      <w:r w:rsidRPr="001406A4">
        <w:rPr>
          <w:rFonts w:eastAsia="Calibri"/>
          <w:b/>
          <w:color w:val="000000"/>
          <w:lang w:val="id-ID"/>
        </w:rPr>
        <w:t xml:space="preserve">. Uji Organoleptik Terhadap </w:t>
      </w:r>
      <w:r>
        <w:rPr>
          <w:rFonts w:eastAsia="Calibri"/>
          <w:b/>
          <w:color w:val="000000"/>
          <w:lang w:val="id-ID"/>
        </w:rPr>
        <w:t>Rasa</w:t>
      </w:r>
    </w:p>
    <w:tbl>
      <w:tblPr>
        <w:tblW w:w="3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650"/>
        <w:gridCol w:w="1018"/>
      </w:tblGrid>
      <w:tr w:rsidR="00907BC2" w:rsidRPr="001406A4" w:rsidTr="001406A4">
        <w:trPr>
          <w:trHeight w:val="653"/>
          <w:jc w:val="center"/>
        </w:trPr>
        <w:tc>
          <w:tcPr>
            <w:tcW w:w="2050" w:type="dxa"/>
            <w:shd w:val="clear" w:color="000000" w:fill="538DD5"/>
            <w:noWrap/>
            <w:vAlign w:val="center"/>
            <w:hideMark/>
          </w:tcPr>
          <w:p w:rsidR="00907BC2" w:rsidRPr="001406A4" w:rsidRDefault="00907BC2" w:rsidP="001406A4">
            <w:pPr>
              <w:ind w:left="-42" w:right="-138"/>
              <w:jc w:val="center"/>
              <w:rPr>
                <w:color w:val="000000"/>
                <w:sz w:val="20"/>
                <w:szCs w:val="20"/>
                <w:lang w:val="id-ID"/>
              </w:rPr>
            </w:pPr>
            <w:r w:rsidRPr="001406A4">
              <w:rPr>
                <w:color w:val="000000"/>
                <w:sz w:val="20"/>
                <w:szCs w:val="20"/>
              </w:rPr>
              <w:t>Tepung Terigu : Mocaf</w:t>
            </w:r>
            <w:r w:rsidRPr="001406A4">
              <w:rPr>
                <w:color w:val="000000"/>
                <w:sz w:val="20"/>
                <w:szCs w:val="20"/>
                <w:lang w:val="id-ID"/>
              </w:rPr>
              <w:t xml:space="preserve"> : Buah Naga</w:t>
            </w:r>
          </w:p>
        </w:tc>
        <w:tc>
          <w:tcPr>
            <w:tcW w:w="650" w:type="dxa"/>
            <w:shd w:val="clear" w:color="000000" w:fill="538DD5"/>
            <w:vAlign w:val="center"/>
          </w:tcPr>
          <w:p w:rsidR="00907BC2" w:rsidRPr="001406A4" w:rsidRDefault="00907BC2" w:rsidP="001406A4">
            <w:pPr>
              <w:jc w:val="center"/>
              <w:rPr>
                <w:color w:val="000000"/>
                <w:sz w:val="20"/>
                <w:szCs w:val="20"/>
                <w:lang w:val="id-ID"/>
              </w:rPr>
            </w:pPr>
            <w:r w:rsidRPr="001406A4">
              <w:rPr>
                <w:color w:val="000000"/>
                <w:sz w:val="20"/>
                <w:szCs w:val="20"/>
                <w:lang w:val="id-ID"/>
              </w:rPr>
              <w:t>Rata-rata</w:t>
            </w:r>
          </w:p>
        </w:tc>
        <w:tc>
          <w:tcPr>
            <w:tcW w:w="1018" w:type="dxa"/>
            <w:shd w:val="clear" w:color="000000" w:fill="538DD5"/>
            <w:vAlign w:val="center"/>
          </w:tcPr>
          <w:p w:rsidR="00907BC2" w:rsidRPr="001406A4" w:rsidRDefault="00907BC2" w:rsidP="001406A4">
            <w:pPr>
              <w:ind w:left="-49" w:right="-141"/>
              <w:jc w:val="center"/>
              <w:rPr>
                <w:color w:val="000000"/>
                <w:sz w:val="20"/>
                <w:szCs w:val="20"/>
                <w:lang w:val="id-ID"/>
              </w:rPr>
            </w:pPr>
            <w:r w:rsidRPr="001406A4">
              <w:rPr>
                <w:color w:val="000000"/>
                <w:sz w:val="20"/>
                <w:szCs w:val="20"/>
                <w:lang w:val="id-ID"/>
              </w:rPr>
              <w:t>Ket</w:t>
            </w:r>
          </w:p>
        </w:tc>
      </w:tr>
      <w:tr w:rsidR="00907BC2" w:rsidRPr="001406A4" w:rsidTr="001406A4">
        <w:trPr>
          <w:trHeight w:val="321"/>
          <w:jc w:val="center"/>
        </w:trPr>
        <w:tc>
          <w:tcPr>
            <w:tcW w:w="2050" w:type="dxa"/>
            <w:shd w:val="clear" w:color="auto" w:fill="auto"/>
            <w:noWrap/>
            <w:vAlign w:val="center"/>
          </w:tcPr>
          <w:p w:rsidR="00907BC2" w:rsidRPr="001406A4" w:rsidRDefault="00907BC2" w:rsidP="001406A4">
            <w:pPr>
              <w:ind w:left="-42" w:right="-138"/>
              <w:jc w:val="center"/>
              <w:rPr>
                <w:color w:val="000000"/>
                <w:sz w:val="20"/>
                <w:szCs w:val="20"/>
                <w:lang w:val="id-ID"/>
              </w:rPr>
            </w:pPr>
            <w:r w:rsidRPr="001406A4">
              <w:rPr>
                <w:color w:val="000000"/>
                <w:sz w:val="20"/>
                <w:szCs w:val="20"/>
              </w:rPr>
              <w:t>500 gr : 100 gr</w:t>
            </w:r>
            <w:r w:rsidRPr="001406A4">
              <w:rPr>
                <w:color w:val="000000"/>
                <w:sz w:val="20"/>
                <w:szCs w:val="20"/>
                <w:lang w:val="id-ID"/>
              </w:rPr>
              <w:t xml:space="preserve"> : 100 gr</w:t>
            </w:r>
          </w:p>
        </w:tc>
        <w:tc>
          <w:tcPr>
            <w:tcW w:w="650" w:type="dxa"/>
            <w:vAlign w:val="center"/>
          </w:tcPr>
          <w:p w:rsidR="00907BC2" w:rsidRPr="001406A4" w:rsidRDefault="00907BC2" w:rsidP="001406A4">
            <w:pPr>
              <w:jc w:val="center"/>
              <w:rPr>
                <w:rFonts w:eastAsiaTheme="minorHAnsi"/>
                <w:sz w:val="20"/>
                <w:szCs w:val="20"/>
                <w:lang w:val="id-ID"/>
              </w:rPr>
            </w:pPr>
            <w:r w:rsidRPr="001406A4">
              <w:rPr>
                <w:rFonts w:eastAsiaTheme="minorHAnsi"/>
                <w:sz w:val="20"/>
                <w:szCs w:val="20"/>
              </w:rPr>
              <w:t>4,1</w:t>
            </w:r>
            <w:r w:rsidRPr="001406A4">
              <w:rPr>
                <w:rFonts w:eastAsiaTheme="minorHAnsi"/>
                <w:sz w:val="20"/>
                <w:szCs w:val="20"/>
                <w:lang w:val="id-ID"/>
              </w:rPr>
              <w:t>0</w:t>
            </w:r>
          </w:p>
        </w:tc>
        <w:tc>
          <w:tcPr>
            <w:tcW w:w="1018" w:type="dxa"/>
            <w:vAlign w:val="center"/>
          </w:tcPr>
          <w:p w:rsidR="00907BC2" w:rsidRPr="001406A4" w:rsidRDefault="00907BC2" w:rsidP="001406A4">
            <w:pPr>
              <w:ind w:left="-49" w:right="-141"/>
              <w:jc w:val="center"/>
              <w:rPr>
                <w:rFonts w:eastAsiaTheme="minorHAnsi"/>
                <w:sz w:val="20"/>
                <w:szCs w:val="20"/>
              </w:rPr>
            </w:pPr>
            <w:r w:rsidRPr="001406A4">
              <w:rPr>
                <w:rFonts w:eastAsiaTheme="minorHAnsi"/>
                <w:sz w:val="20"/>
                <w:szCs w:val="20"/>
              </w:rPr>
              <w:t>Suka</w:t>
            </w:r>
          </w:p>
        </w:tc>
      </w:tr>
      <w:tr w:rsidR="00907BC2" w:rsidRPr="001406A4" w:rsidTr="001406A4">
        <w:trPr>
          <w:trHeight w:val="321"/>
          <w:jc w:val="center"/>
        </w:trPr>
        <w:tc>
          <w:tcPr>
            <w:tcW w:w="2050" w:type="dxa"/>
            <w:shd w:val="clear" w:color="auto" w:fill="auto"/>
            <w:noWrap/>
            <w:vAlign w:val="center"/>
          </w:tcPr>
          <w:p w:rsidR="00907BC2" w:rsidRPr="001406A4" w:rsidRDefault="00907BC2" w:rsidP="001406A4">
            <w:pPr>
              <w:ind w:left="-42" w:right="-138"/>
              <w:jc w:val="center"/>
              <w:rPr>
                <w:color w:val="000000"/>
                <w:sz w:val="20"/>
                <w:szCs w:val="20"/>
                <w:lang w:val="id-ID"/>
              </w:rPr>
            </w:pPr>
            <w:r w:rsidRPr="001406A4">
              <w:rPr>
                <w:color w:val="000000"/>
                <w:sz w:val="20"/>
                <w:szCs w:val="20"/>
              </w:rPr>
              <w:t>400 gr : 200 gr</w:t>
            </w:r>
            <w:r w:rsidRPr="001406A4">
              <w:rPr>
                <w:color w:val="000000"/>
                <w:sz w:val="20"/>
                <w:szCs w:val="20"/>
                <w:lang w:val="id-ID"/>
              </w:rPr>
              <w:t xml:space="preserve"> : 100 gr</w:t>
            </w:r>
          </w:p>
        </w:tc>
        <w:tc>
          <w:tcPr>
            <w:tcW w:w="650" w:type="dxa"/>
            <w:vAlign w:val="center"/>
          </w:tcPr>
          <w:p w:rsidR="00907BC2" w:rsidRPr="001406A4" w:rsidRDefault="00907BC2" w:rsidP="001406A4">
            <w:pPr>
              <w:jc w:val="center"/>
              <w:rPr>
                <w:rFonts w:eastAsiaTheme="minorHAnsi"/>
                <w:sz w:val="20"/>
                <w:szCs w:val="20"/>
                <w:lang w:val="id-ID"/>
              </w:rPr>
            </w:pPr>
            <w:r w:rsidRPr="001406A4">
              <w:rPr>
                <w:rFonts w:eastAsiaTheme="minorHAnsi"/>
                <w:sz w:val="20"/>
                <w:szCs w:val="20"/>
              </w:rPr>
              <w:t>4,3</w:t>
            </w:r>
            <w:r w:rsidRPr="001406A4">
              <w:rPr>
                <w:rFonts w:eastAsiaTheme="minorHAnsi"/>
                <w:sz w:val="20"/>
                <w:szCs w:val="20"/>
                <w:lang w:val="id-ID"/>
              </w:rPr>
              <w:t>0</w:t>
            </w:r>
          </w:p>
        </w:tc>
        <w:tc>
          <w:tcPr>
            <w:tcW w:w="1018" w:type="dxa"/>
            <w:vAlign w:val="center"/>
          </w:tcPr>
          <w:p w:rsidR="00907BC2" w:rsidRPr="001406A4" w:rsidRDefault="00907BC2" w:rsidP="001406A4">
            <w:pPr>
              <w:ind w:left="-49" w:right="-141"/>
              <w:jc w:val="center"/>
              <w:rPr>
                <w:rFonts w:eastAsiaTheme="minorHAnsi"/>
                <w:sz w:val="20"/>
                <w:szCs w:val="20"/>
              </w:rPr>
            </w:pPr>
            <w:r w:rsidRPr="001406A4">
              <w:rPr>
                <w:rFonts w:eastAsiaTheme="minorHAnsi"/>
                <w:sz w:val="20"/>
                <w:szCs w:val="20"/>
              </w:rPr>
              <w:t>Suka</w:t>
            </w:r>
          </w:p>
        </w:tc>
      </w:tr>
      <w:tr w:rsidR="00907BC2" w:rsidRPr="001406A4" w:rsidTr="001406A4">
        <w:trPr>
          <w:trHeight w:val="321"/>
          <w:jc w:val="center"/>
        </w:trPr>
        <w:tc>
          <w:tcPr>
            <w:tcW w:w="2050" w:type="dxa"/>
            <w:shd w:val="clear" w:color="auto" w:fill="auto"/>
            <w:noWrap/>
            <w:vAlign w:val="center"/>
          </w:tcPr>
          <w:p w:rsidR="00907BC2" w:rsidRPr="001406A4" w:rsidRDefault="00907BC2" w:rsidP="001406A4">
            <w:pPr>
              <w:ind w:left="-42" w:right="-138"/>
              <w:jc w:val="center"/>
              <w:rPr>
                <w:color w:val="000000"/>
                <w:sz w:val="20"/>
                <w:szCs w:val="20"/>
                <w:lang w:val="id-ID"/>
              </w:rPr>
            </w:pPr>
            <w:r w:rsidRPr="001406A4">
              <w:rPr>
                <w:color w:val="000000"/>
                <w:sz w:val="20"/>
                <w:szCs w:val="20"/>
              </w:rPr>
              <w:t>300 gr : 300 gr</w:t>
            </w:r>
            <w:r w:rsidRPr="001406A4">
              <w:rPr>
                <w:color w:val="000000"/>
                <w:sz w:val="20"/>
                <w:szCs w:val="20"/>
                <w:lang w:val="id-ID"/>
              </w:rPr>
              <w:t xml:space="preserve"> : 100 gr</w:t>
            </w:r>
          </w:p>
        </w:tc>
        <w:tc>
          <w:tcPr>
            <w:tcW w:w="650" w:type="dxa"/>
            <w:vAlign w:val="center"/>
          </w:tcPr>
          <w:p w:rsidR="00907BC2" w:rsidRPr="001406A4" w:rsidRDefault="00907BC2" w:rsidP="001406A4">
            <w:pPr>
              <w:jc w:val="center"/>
              <w:rPr>
                <w:rFonts w:eastAsiaTheme="minorHAnsi"/>
                <w:sz w:val="20"/>
                <w:szCs w:val="20"/>
                <w:lang w:val="id-ID"/>
              </w:rPr>
            </w:pPr>
            <w:r w:rsidRPr="001406A4">
              <w:rPr>
                <w:rFonts w:eastAsiaTheme="minorHAnsi"/>
                <w:sz w:val="20"/>
                <w:szCs w:val="20"/>
              </w:rPr>
              <w:t>3,6</w:t>
            </w:r>
            <w:r w:rsidRPr="001406A4">
              <w:rPr>
                <w:rFonts w:eastAsiaTheme="minorHAnsi"/>
                <w:sz w:val="20"/>
                <w:szCs w:val="20"/>
                <w:lang w:val="id-ID"/>
              </w:rPr>
              <w:t>0</w:t>
            </w:r>
          </w:p>
        </w:tc>
        <w:tc>
          <w:tcPr>
            <w:tcW w:w="1018" w:type="dxa"/>
            <w:vAlign w:val="center"/>
          </w:tcPr>
          <w:p w:rsidR="00907BC2" w:rsidRPr="001406A4" w:rsidRDefault="00907BC2" w:rsidP="001406A4">
            <w:pPr>
              <w:ind w:left="-49" w:right="-141"/>
              <w:jc w:val="center"/>
              <w:rPr>
                <w:rFonts w:eastAsiaTheme="minorHAnsi"/>
                <w:sz w:val="20"/>
                <w:szCs w:val="20"/>
              </w:rPr>
            </w:pPr>
            <w:r w:rsidRPr="001406A4">
              <w:rPr>
                <w:rFonts w:eastAsiaTheme="minorHAnsi"/>
                <w:sz w:val="20"/>
                <w:szCs w:val="20"/>
              </w:rPr>
              <w:t>Agak Suka</w:t>
            </w:r>
          </w:p>
        </w:tc>
      </w:tr>
      <w:tr w:rsidR="00907BC2" w:rsidRPr="001406A4" w:rsidTr="001406A4">
        <w:trPr>
          <w:trHeight w:val="321"/>
          <w:jc w:val="center"/>
        </w:trPr>
        <w:tc>
          <w:tcPr>
            <w:tcW w:w="2050" w:type="dxa"/>
            <w:shd w:val="clear" w:color="auto" w:fill="auto"/>
            <w:noWrap/>
            <w:vAlign w:val="center"/>
          </w:tcPr>
          <w:p w:rsidR="00907BC2" w:rsidRPr="001406A4" w:rsidRDefault="00907BC2" w:rsidP="001406A4">
            <w:pPr>
              <w:ind w:left="-42" w:right="-138"/>
              <w:jc w:val="center"/>
              <w:rPr>
                <w:color w:val="000000"/>
                <w:sz w:val="20"/>
                <w:szCs w:val="20"/>
                <w:lang w:val="id-ID"/>
              </w:rPr>
            </w:pPr>
            <w:r w:rsidRPr="001406A4">
              <w:rPr>
                <w:color w:val="000000"/>
                <w:sz w:val="20"/>
                <w:szCs w:val="20"/>
              </w:rPr>
              <w:t>200 gr : 400 gr</w:t>
            </w:r>
            <w:r w:rsidRPr="001406A4">
              <w:rPr>
                <w:color w:val="000000"/>
                <w:sz w:val="20"/>
                <w:szCs w:val="20"/>
                <w:lang w:val="id-ID"/>
              </w:rPr>
              <w:t xml:space="preserve"> : 100 gr</w:t>
            </w:r>
          </w:p>
        </w:tc>
        <w:tc>
          <w:tcPr>
            <w:tcW w:w="650" w:type="dxa"/>
            <w:vAlign w:val="center"/>
          </w:tcPr>
          <w:p w:rsidR="00907BC2" w:rsidRPr="001406A4" w:rsidRDefault="00907BC2" w:rsidP="001406A4">
            <w:pPr>
              <w:jc w:val="center"/>
              <w:rPr>
                <w:rFonts w:eastAsiaTheme="minorHAnsi"/>
                <w:sz w:val="20"/>
                <w:szCs w:val="20"/>
                <w:lang w:val="id-ID"/>
              </w:rPr>
            </w:pPr>
            <w:r w:rsidRPr="001406A4">
              <w:rPr>
                <w:rFonts w:eastAsiaTheme="minorHAnsi"/>
                <w:sz w:val="20"/>
                <w:szCs w:val="20"/>
              </w:rPr>
              <w:t>3,3</w:t>
            </w:r>
            <w:r w:rsidRPr="001406A4">
              <w:rPr>
                <w:rFonts w:eastAsiaTheme="minorHAnsi"/>
                <w:sz w:val="20"/>
                <w:szCs w:val="20"/>
                <w:lang w:val="id-ID"/>
              </w:rPr>
              <w:t>0</w:t>
            </w:r>
          </w:p>
        </w:tc>
        <w:tc>
          <w:tcPr>
            <w:tcW w:w="1018" w:type="dxa"/>
            <w:vAlign w:val="center"/>
          </w:tcPr>
          <w:p w:rsidR="00907BC2" w:rsidRPr="001406A4" w:rsidRDefault="00907BC2" w:rsidP="001406A4">
            <w:pPr>
              <w:ind w:left="-49" w:right="-141"/>
              <w:jc w:val="center"/>
              <w:rPr>
                <w:rFonts w:eastAsiaTheme="minorHAnsi"/>
                <w:sz w:val="20"/>
                <w:szCs w:val="20"/>
              </w:rPr>
            </w:pPr>
            <w:r w:rsidRPr="001406A4">
              <w:rPr>
                <w:rFonts w:eastAsiaTheme="minorHAnsi"/>
                <w:sz w:val="20"/>
                <w:szCs w:val="20"/>
              </w:rPr>
              <w:t>Agak Suka</w:t>
            </w:r>
          </w:p>
        </w:tc>
      </w:tr>
      <w:tr w:rsidR="00907BC2" w:rsidRPr="001406A4" w:rsidTr="001406A4">
        <w:trPr>
          <w:trHeight w:val="321"/>
          <w:jc w:val="center"/>
        </w:trPr>
        <w:tc>
          <w:tcPr>
            <w:tcW w:w="2050" w:type="dxa"/>
            <w:shd w:val="clear" w:color="auto" w:fill="auto"/>
            <w:noWrap/>
            <w:vAlign w:val="center"/>
          </w:tcPr>
          <w:p w:rsidR="00907BC2" w:rsidRPr="001406A4" w:rsidRDefault="00907BC2" w:rsidP="001406A4">
            <w:pPr>
              <w:ind w:left="-42" w:right="-138"/>
              <w:jc w:val="center"/>
              <w:rPr>
                <w:color w:val="000000"/>
                <w:sz w:val="20"/>
                <w:szCs w:val="20"/>
                <w:lang w:val="id-ID"/>
              </w:rPr>
            </w:pPr>
            <w:r w:rsidRPr="001406A4">
              <w:rPr>
                <w:color w:val="000000"/>
                <w:sz w:val="20"/>
                <w:szCs w:val="20"/>
              </w:rPr>
              <w:t>100 gr : 500 gr</w:t>
            </w:r>
            <w:r w:rsidRPr="001406A4">
              <w:rPr>
                <w:color w:val="000000"/>
                <w:sz w:val="20"/>
                <w:szCs w:val="20"/>
                <w:lang w:val="id-ID"/>
              </w:rPr>
              <w:t xml:space="preserve"> : 100 gr</w:t>
            </w:r>
          </w:p>
        </w:tc>
        <w:tc>
          <w:tcPr>
            <w:tcW w:w="650" w:type="dxa"/>
            <w:vAlign w:val="center"/>
          </w:tcPr>
          <w:p w:rsidR="00907BC2" w:rsidRPr="001406A4" w:rsidRDefault="00907BC2" w:rsidP="001406A4">
            <w:pPr>
              <w:jc w:val="center"/>
              <w:rPr>
                <w:rFonts w:eastAsiaTheme="minorHAnsi"/>
                <w:sz w:val="20"/>
                <w:szCs w:val="20"/>
                <w:lang w:val="id-ID"/>
              </w:rPr>
            </w:pPr>
            <w:r w:rsidRPr="001406A4">
              <w:rPr>
                <w:rFonts w:eastAsiaTheme="minorHAnsi"/>
                <w:sz w:val="20"/>
                <w:szCs w:val="20"/>
              </w:rPr>
              <w:t>2,8</w:t>
            </w:r>
            <w:r w:rsidRPr="001406A4">
              <w:rPr>
                <w:rFonts w:eastAsiaTheme="minorHAnsi"/>
                <w:sz w:val="20"/>
                <w:szCs w:val="20"/>
                <w:lang w:val="id-ID"/>
              </w:rPr>
              <w:t>0</w:t>
            </w:r>
          </w:p>
        </w:tc>
        <w:tc>
          <w:tcPr>
            <w:tcW w:w="1018" w:type="dxa"/>
            <w:vAlign w:val="center"/>
          </w:tcPr>
          <w:p w:rsidR="00907BC2" w:rsidRPr="001406A4" w:rsidRDefault="00907BC2" w:rsidP="001406A4">
            <w:pPr>
              <w:ind w:left="-49" w:right="-141"/>
              <w:jc w:val="center"/>
              <w:rPr>
                <w:rFonts w:eastAsiaTheme="minorHAnsi"/>
                <w:sz w:val="20"/>
                <w:szCs w:val="20"/>
              </w:rPr>
            </w:pPr>
            <w:r w:rsidRPr="001406A4">
              <w:rPr>
                <w:rFonts w:eastAsiaTheme="minorHAnsi"/>
                <w:sz w:val="20"/>
                <w:szCs w:val="20"/>
              </w:rPr>
              <w:t>Agak Suka</w:t>
            </w:r>
          </w:p>
        </w:tc>
      </w:tr>
    </w:tbl>
    <w:p w:rsidR="00907BC2" w:rsidRDefault="00907BC2" w:rsidP="00244DAC">
      <w:pPr>
        <w:pStyle w:val="ListParagraph"/>
        <w:autoSpaceDE w:val="0"/>
        <w:autoSpaceDN w:val="0"/>
        <w:adjustRightInd w:val="0"/>
        <w:ind w:left="284" w:firstLine="567"/>
        <w:jc w:val="both"/>
        <w:rPr>
          <w:lang w:val="id-ID"/>
        </w:rPr>
      </w:pPr>
    </w:p>
    <w:p w:rsidR="00DF6F78" w:rsidRDefault="00461DF6" w:rsidP="00DF6F78">
      <w:pPr>
        <w:pStyle w:val="ListParagraph"/>
        <w:autoSpaceDE w:val="0"/>
        <w:autoSpaceDN w:val="0"/>
        <w:adjustRightInd w:val="0"/>
        <w:ind w:left="0" w:firstLine="567"/>
        <w:jc w:val="both"/>
        <w:rPr>
          <w:lang w:val="id-ID"/>
        </w:rPr>
      </w:pPr>
      <w:r w:rsidRPr="002E55F9">
        <w:t xml:space="preserve">Berdasarkan uji statistik dari kelima perlakuan dengan diketahui  ada perbedaan </w:t>
      </w:r>
      <w:r w:rsidRPr="002E55F9">
        <w:rPr>
          <w:lang w:val="id-ID"/>
        </w:rPr>
        <w:t>rasa</w:t>
      </w:r>
      <w:r w:rsidRPr="002E55F9">
        <w:t xml:space="preserve"> dari  kelima kelompok perlakuan pada kue garpu</w:t>
      </w:r>
      <w:r w:rsidRPr="002E55F9">
        <w:rPr>
          <w:lang w:val="id-ID"/>
        </w:rPr>
        <w:t xml:space="preserve"> namun tidak terlalu nyata</w:t>
      </w:r>
      <w:r w:rsidRPr="002E55F9">
        <w:t xml:space="preserve">, dikarenakan dari  kelima perlakuan segi </w:t>
      </w:r>
      <w:r w:rsidRPr="002E55F9">
        <w:rPr>
          <w:lang w:val="id-ID"/>
        </w:rPr>
        <w:t>rasa</w:t>
      </w:r>
      <w:r w:rsidRPr="002E55F9">
        <w:t xml:space="preserve"> hampir sama.Berdasarkan penilaian </w:t>
      </w:r>
      <w:r w:rsidRPr="002E55F9">
        <w:rPr>
          <w:i/>
        </w:rPr>
        <w:t>Hedonic Scale Test</w:t>
      </w:r>
      <w:r w:rsidRPr="002E55F9">
        <w:t xml:space="preserve"> terhadap daya terima rasa kue garpu pada kelima perlakuan, menunjukkan bahwa rasa kue garpu  yang paling disukai dengan penilaian suka dan sangat suka adalah perlakuan  581 dengan perbandinga tepung 400gr tepung terigu dengan 200gr tepung mocaf  sedangkan rasa kue garpu yang kurang diminati dengan penilaian tidak suka ada pada perlakuan 874 dengan perbandingan tepung 100gr tepung terigu dengan 500 gr tepung mocaf</w:t>
      </w:r>
      <w:r w:rsidRPr="002E55F9">
        <w:rPr>
          <w:lang w:val="id-ID"/>
        </w:rPr>
        <w:t>.</w:t>
      </w:r>
    </w:p>
    <w:p w:rsidR="00DF6F78" w:rsidRDefault="00461DF6" w:rsidP="00DF6F78">
      <w:pPr>
        <w:pStyle w:val="ListParagraph"/>
        <w:autoSpaceDE w:val="0"/>
        <w:autoSpaceDN w:val="0"/>
        <w:adjustRightInd w:val="0"/>
        <w:ind w:left="0" w:firstLine="567"/>
        <w:jc w:val="both"/>
        <w:rPr>
          <w:lang w:val="id-ID"/>
        </w:rPr>
      </w:pPr>
      <w:proofErr w:type="gramStart"/>
      <w:r w:rsidRPr="002E55F9">
        <w:t xml:space="preserve">Rasa merupakan faktor penting dalam menentukan kepuasan bagi </w:t>
      </w:r>
      <w:r w:rsidRPr="002E55F9">
        <w:lastRenderedPageBreak/>
        <w:t>penerima makanan.</w:t>
      </w:r>
      <w:proofErr w:type="gramEnd"/>
      <w:r w:rsidRPr="002E55F9">
        <w:t xml:space="preserve"> Komponen-komponen yang berperan dalam menentukan rasa makan antara </w:t>
      </w:r>
      <w:proofErr w:type="gramStart"/>
      <w:r w:rsidRPr="002E55F9">
        <w:t>lain</w:t>
      </w:r>
      <w:proofErr w:type="gramEnd"/>
      <w:r w:rsidRPr="002E55F9">
        <w:t xml:space="preserve"> aroma, bumbu, penyedap, keempukan, kerenyahan, tingkat kematangan serta suhu makanan. Variasi berbagai rasa dalam suatu produk makanan lebih disukai oleh penerima makanan (Palacio dan Theis, 2009)</w:t>
      </w:r>
    </w:p>
    <w:p w:rsidR="00461DF6" w:rsidRDefault="00461DF6" w:rsidP="00DF6F78">
      <w:pPr>
        <w:pStyle w:val="ListParagraph"/>
        <w:autoSpaceDE w:val="0"/>
        <w:autoSpaceDN w:val="0"/>
        <w:adjustRightInd w:val="0"/>
        <w:ind w:left="0" w:firstLine="567"/>
        <w:jc w:val="both"/>
        <w:rPr>
          <w:lang w:val="id-ID"/>
        </w:rPr>
      </w:pPr>
      <w:r w:rsidRPr="002E55F9">
        <w:t xml:space="preserve">Berdasarkan uji </w:t>
      </w:r>
      <w:proofErr w:type="gramStart"/>
      <w:r w:rsidRPr="002E55F9">
        <w:t>statistik  dari</w:t>
      </w:r>
      <w:proofErr w:type="gramEnd"/>
      <w:r w:rsidRPr="002E55F9">
        <w:t xml:space="preserve">  kelima perlakuan, diketahui maka ada perbedaan rasa dari kelima kelompok perlakuan pada kue garpu. </w:t>
      </w:r>
      <w:proofErr w:type="gramStart"/>
      <w:r w:rsidRPr="002E55F9">
        <w:t>Hal ini dikarenakan proporsi perbandingan tepung terigu dan teung mocaf yang berbeda-beda setiap perlakuan.</w:t>
      </w:r>
      <w:proofErr w:type="gramEnd"/>
      <w:r w:rsidRPr="002E55F9">
        <w:t xml:space="preserve"> Hasil penelitian tersebut dikarenakan semakin tinggi proporsi penambahan tepung mocaf maka </w:t>
      </w:r>
      <w:proofErr w:type="gramStart"/>
      <w:r w:rsidRPr="002E55F9">
        <w:t>akan</w:t>
      </w:r>
      <w:proofErr w:type="gramEnd"/>
      <w:r w:rsidRPr="002E55F9">
        <w:t xml:space="preserve"> mempengaruhi rasa dari kue garpu. </w:t>
      </w:r>
      <w:proofErr w:type="gramStart"/>
      <w:r w:rsidRPr="002E55F9">
        <w:t xml:space="preserve">Hal ini didukung oleh penelitian yang dilakukan oleh Fatimah dkk (2015) tentang pembuatan </w:t>
      </w:r>
      <w:r w:rsidRPr="00DF6F78">
        <w:rPr>
          <w:lang w:val="id-ID"/>
        </w:rPr>
        <w:t>kue garpu</w:t>
      </w:r>
      <w:r w:rsidRPr="002E55F9">
        <w:t xml:space="preserve"> dengan penambahan tepung mocaf diperoleh hasil bahwa semakin banyak substitusi tepung mocaf, maka semakin pahit rasa </w:t>
      </w:r>
      <w:r w:rsidR="00DF6F78">
        <w:t>biscuit</w:t>
      </w:r>
      <w:r w:rsidR="00DF6F78">
        <w:rPr>
          <w:lang w:val="id-ID"/>
        </w:rPr>
        <w:t>.</w:t>
      </w:r>
      <w:proofErr w:type="gramEnd"/>
    </w:p>
    <w:p w:rsidR="00DF6F78" w:rsidRPr="00DF6F78" w:rsidRDefault="00DF6F78" w:rsidP="00DF6F78">
      <w:pPr>
        <w:pStyle w:val="ListParagraph"/>
        <w:autoSpaceDE w:val="0"/>
        <w:autoSpaceDN w:val="0"/>
        <w:adjustRightInd w:val="0"/>
        <w:ind w:left="0" w:firstLine="567"/>
        <w:jc w:val="both"/>
        <w:rPr>
          <w:lang w:val="id-ID"/>
        </w:rPr>
      </w:pPr>
    </w:p>
    <w:p w:rsidR="00461DF6" w:rsidRDefault="00461DF6" w:rsidP="00244DAC">
      <w:pPr>
        <w:pStyle w:val="ListParagraph"/>
        <w:numPr>
          <w:ilvl w:val="0"/>
          <w:numId w:val="1"/>
        </w:numPr>
        <w:autoSpaceDE w:val="0"/>
        <w:autoSpaceDN w:val="0"/>
        <w:adjustRightInd w:val="0"/>
        <w:ind w:left="284" w:hanging="284"/>
        <w:jc w:val="both"/>
        <w:rPr>
          <w:rFonts w:eastAsia="Calibri"/>
          <w:b/>
          <w:color w:val="000000"/>
          <w:lang w:val="id-ID"/>
        </w:rPr>
      </w:pPr>
      <w:r w:rsidRPr="002E55F9">
        <w:rPr>
          <w:rFonts w:eastAsia="Calibri"/>
          <w:b/>
          <w:color w:val="000000"/>
          <w:lang w:val="id-ID"/>
        </w:rPr>
        <w:t>Tekstur</w:t>
      </w:r>
    </w:p>
    <w:p w:rsidR="00DF6F78" w:rsidRDefault="00DF6F78" w:rsidP="00DF6F78">
      <w:pPr>
        <w:pStyle w:val="ListParagraph"/>
        <w:autoSpaceDE w:val="0"/>
        <w:autoSpaceDN w:val="0"/>
        <w:adjustRightInd w:val="0"/>
        <w:ind w:left="0" w:firstLine="567"/>
        <w:jc w:val="both"/>
        <w:rPr>
          <w:rFonts w:eastAsia="Calibri"/>
          <w:color w:val="000000"/>
          <w:lang w:val="id-ID"/>
        </w:rPr>
      </w:pPr>
      <w:r w:rsidRPr="00212FF1">
        <w:rPr>
          <w:rFonts w:eastAsia="Calibri"/>
          <w:color w:val="000000"/>
          <w:lang w:val="id-ID"/>
        </w:rPr>
        <w:t xml:space="preserve">Tingkat kesukaan panelis terhadap </w:t>
      </w:r>
      <w:r>
        <w:rPr>
          <w:rFonts w:eastAsia="Calibri"/>
          <w:color w:val="000000"/>
          <w:lang w:val="id-ID"/>
        </w:rPr>
        <w:t>tekstur</w:t>
      </w:r>
      <w:r w:rsidRPr="00212FF1">
        <w:rPr>
          <w:rFonts w:eastAsia="Calibri"/>
          <w:color w:val="000000"/>
          <w:lang w:val="id-ID"/>
        </w:rPr>
        <w:t xml:space="preserve"> kue garpu dapat dilihat pada tabel dibawah ini.</w:t>
      </w:r>
    </w:p>
    <w:p w:rsidR="00DF6F78" w:rsidRDefault="00DF6F78" w:rsidP="00DF6F78">
      <w:pPr>
        <w:pStyle w:val="ListParagraph"/>
        <w:autoSpaceDE w:val="0"/>
        <w:autoSpaceDN w:val="0"/>
        <w:adjustRightInd w:val="0"/>
        <w:ind w:left="0" w:firstLine="567"/>
        <w:jc w:val="both"/>
        <w:rPr>
          <w:rFonts w:eastAsia="Calibri"/>
          <w:color w:val="000000"/>
          <w:lang w:val="id-ID"/>
        </w:rPr>
      </w:pPr>
    </w:p>
    <w:p w:rsidR="00DF6F78" w:rsidRPr="001406A4" w:rsidRDefault="00DF6F78" w:rsidP="00DF6F78">
      <w:pPr>
        <w:pStyle w:val="ListParagraph"/>
        <w:autoSpaceDE w:val="0"/>
        <w:autoSpaceDN w:val="0"/>
        <w:adjustRightInd w:val="0"/>
        <w:ind w:left="993" w:hanging="993"/>
        <w:jc w:val="both"/>
        <w:rPr>
          <w:rFonts w:eastAsia="Calibri"/>
          <w:b/>
          <w:color w:val="000000"/>
          <w:lang w:val="id-ID"/>
        </w:rPr>
      </w:pPr>
      <w:r>
        <w:rPr>
          <w:rFonts w:eastAsia="Calibri"/>
          <w:b/>
          <w:color w:val="000000"/>
          <w:lang w:val="id-ID"/>
        </w:rPr>
        <w:t>Tabel 6. Uji Organoleptik Terhadap Tekstur</w:t>
      </w:r>
    </w:p>
    <w:p w:rsidR="00DF6F78" w:rsidRPr="00DF6F78" w:rsidRDefault="00DF6F78" w:rsidP="00DF6F78">
      <w:pPr>
        <w:autoSpaceDE w:val="0"/>
        <w:autoSpaceDN w:val="0"/>
        <w:adjustRightInd w:val="0"/>
        <w:jc w:val="both"/>
        <w:rPr>
          <w:rFonts w:eastAsia="Calibri"/>
          <w:b/>
          <w:color w:val="000000"/>
          <w:lang w:val="id-ID"/>
        </w:rPr>
      </w:pPr>
    </w:p>
    <w:tbl>
      <w:tblPr>
        <w:tblW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642"/>
        <w:gridCol w:w="992"/>
      </w:tblGrid>
      <w:tr w:rsidR="00212FF1" w:rsidRPr="00812F72" w:rsidTr="00C9453F">
        <w:trPr>
          <w:trHeight w:val="690"/>
        </w:trPr>
        <w:tc>
          <w:tcPr>
            <w:tcW w:w="1876" w:type="dxa"/>
            <w:shd w:val="clear" w:color="000000" w:fill="538DD5"/>
            <w:noWrap/>
            <w:vAlign w:val="center"/>
            <w:hideMark/>
          </w:tcPr>
          <w:p w:rsidR="00212FF1" w:rsidRPr="00812F72" w:rsidRDefault="00212FF1" w:rsidP="00C9453F">
            <w:pPr>
              <w:ind w:left="-142" w:right="-168"/>
              <w:jc w:val="center"/>
              <w:rPr>
                <w:color w:val="000000"/>
                <w:sz w:val="18"/>
                <w:szCs w:val="18"/>
                <w:lang w:val="id-ID"/>
              </w:rPr>
            </w:pPr>
            <w:r w:rsidRPr="00812F72">
              <w:rPr>
                <w:color w:val="000000"/>
                <w:sz w:val="18"/>
                <w:szCs w:val="18"/>
              </w:rPr>
              <w:t>Tepung Terigu : Mocaf</w:t>
            </w:r>
            <w:r w:rsidRPr="00812F72">
              <w:rPr>
                <w:color w:val="000000"/>
                <w:sz w:val="18"/>
                <w:szCs w:val="18"/>
                <w:lang w:val="id-ID"/>
              </w:rPr>
              <w:t xml:space="preserve"> : Buah Naga</w:t>
            </w:r>
          </w:p>
        </w:tc>
        <w:tc>
          <w:tcPr>
            <w:tcW w:w="642" w:type="dxa"/>
            <w:shd w:val="clear" w:color="000000" w:fill="538DD5"/>
            <w:vAlign w:val="center"/>
          </w:tcPr>
          <w:p w:rsidR="00212FF1" w:rsidRPr="00812F72" w:rsidRDefault="00212FF1" w:rsidP="00C9453F">
            <w:pPr>
              <w:jc w:val="center"/>
              <w:rPr>
                <w:color w:val="000000"/>
                <w:sz w:val="18"/>
                <w:szCs w:val="18"/>
                <w:lang w:val="id-ID"/>
              </w:rPr>
            </w:pPr>
            <w:r w:rsidRPr="00812F72">
              <w:rPr>
                <w:color w:val="000000"/>
                <w:sz w:val="18"/>
                <w:szCs w:val="18"/>
                <w:lang w:val="id-ID"/>
              </w:rPr>
              <w:t>Rata-rata</w:t>
            </w:r>
          </w:p>
        </w:tc>
        <w:tc>
          <w:tcPr>
            <w:tcW w:w="992" w:type="dxa"/>
            <w:shd w:val="clear" w:color="000000" w:fill="538DD5"/>
          </w:tcPr>
          <w:p w:rsidR="00212FF1" w:rsidRPr="00812F72" w:rsidRDefault="00212FF1" w:rsidP="00C9453F">
            <w:pPr>
              <w:ind w:left="-108" w:right="-141"/>
              <w:jc w:val="center"/>
              <w:rPr>
                <w:color w:val="000000"/>
                <w:sz w:val="18"/>
                <w:szCs w:val="18"/>
                <w:lang w:val="id-ID"/>
              </w:rPr>
            </w:pPr>
            <w:r w:rsidRPr="00812F72">
              <w:rPr>
                <w:color w:val="000000"/>
                <w:sz w:val="18"/>
                <w:szCs w:val="18"/>
                <w:lang w:val="id-ID"/>
              </w:rPr>
              <w:t>Ket</w:t>
            </w:r>
          </w:p>
        </w:tc>
      </w:tr>
      <w:tr w:rsidR="00212FF1" w:rsidRPr="00812F72" w:rsidTr="00C9453F">
        <w:trPr>
          <w:trHeight w:val="339"/>
        </w:trPr>
        <w:tc>
          <w:tcPr>
            <w:tcW w:w="1876" w:type="dxa"/>
            <w:shd w:val="clear" w:color="auto" w:fill="auto"/>
            <w:noWrap/>
            <w:vAlign w:val="center"/>
          </w:tcPr>
          <w:p w:rsidR="00212FF1" w:rsidRPr="00812F72" w:rsidRDefault="00212FF1" w:rsidP="00C9453F">
            <w:pPr>
              <w:ind w:left="-142" w:right="-168"/>
              <w:jc w:val="center"/>
              <w:rPr>
                <w:color w:val="000000"/>
                <w:sz w:val="18"/>
                <w:szCs w:val="18"/>
                <w:lang w:val="id-ID"/>
              </w:rPr>
            </w:pPr>
            <w:r w:rsidRPr="00812F72">
              <w:rPr>
                <w:color w:val="000000"/>
                <w:sz w:val="18"/>
                <w:szCs w:val="18"/>
              </w:rPr>
              <w:t>500 gr : 100 gr</w:t>
            </w:r>
            <w:r w:rsidRPr="00812F72">
              <w:rPr>
                <w:color w:val="000000"/>
                <w:sz w:val="18"/>
                <w:szCs w:val="18"/>
                <w:lang w:val="id-ID"/>
              </w:rPr>
              <w:t xml:space="preserve"> : 100 gr</w:t>
            </w:r>
          </w:p>
        </w:tc>
        <w:tc>
          <w:tcPr>
            <w:tcW w:w="642" w:type="dxa"/>
            <w:vAlign w:val="center"/>
          </w:tcPr>
          <w:p w:rsidR="00212FF1" w:rsidRPr="00812F72" w:rsidRDefault="00212FF1" w:rsidP="00C9453F">
            <w:pPr>
              <w:jc w:val="center"/>
              <w:rPr>
                <w:rFonts w:eastAsiaTheme="minorHAnsi"/>
                <w:sz w:val="18"/>
                <w:szCs w:val="18"/>
              </w:rPr>
            </w:pPr>
            <w:r w:rsidRPr="00812F72">
              <w:rPr>
                <w:rFonts w:eastAsiaTheme="minorHAnsi"/>
                <w:sz w:val="18"/>
                <w:szCs w:val="18"/>
              </w:rPr>
              <w:t>4,05</w:t>
            </w:r>
          </w:p>
        </w:tc>
        <w:tc>
          <w:tcPr>
            <w:tcW w:w="992" w:type="dxa"/>
            <w:vAlign w:val="center"/>
          </w:tcPr>
          <w:p w:rsidR="00212FF1" w:rsidRPr="00812F72" w:rsidRDefault="00212FF1" w:rsidP="00C9453F">
            <w:pPr>
              <w:ind w:left="-108" w:right="-141"/>
              <w:jc w:val="center"/>
              <w:rPr>
                <w:rFonts w:eastAsiaTheme="minorHAnsi"/>
                <w:sz w:val="18"/>
                <w:szCs w:val="18"/>
              </w:rPr>
            </w:pPr>
            <w:r w:rsidRPr="00812F72">
              <w:rPr>
                <w:rFonts w:eastAsiaTheme="minorHAnsi"/>
                <w:sz w:val="18"/>
                <w:szCs w:val="18"/>
              </w:rPr>
              <w:t>Suka</w:t>
            </w:r>
          </w:p>
        </w:tc>
      </w:tr>
      <w:tr w:rsidR="00212FF1" w:rsidRPr="00812F72" w:rsidTr="00C9453F">
        <w:trPr>
          <w:trHeight w:val="339"/>
        </w:trPr>
        <w:tc>
          <w:tcPr>
            <w:tcW w:w="1876" w:type="dxa"/>
            <w:shd w:val="clear" w:color="auto" w:fill="auto"/>
            <w:noWrap/>
            <w:vAlign w:val="center"/>
          </w:tcPr>
          <w:p w:rsidR="00212FF1" w:rsidRPr="00812F72" w:rsidRDefault="00212FF1" w:rsidP="00C9453F">
            <w:pPr>
              <w:ind w:left="-142" w:right="-168"/>
              <w:jc w:val="center"/>
              <w:rPr>
                <w:color w:val="000000"/>
                <w:sz w:val="18"/>
                <w:szCs w:val="18"/>
                <w:lang w:val="id-ID"/>
              </w:rPr>
            </w:pPr>
            <w:r w:rsidRPr="00812F72">
              <w:rPr>
                <w:color w:val="000000"/>
                <w:sz w:val="18"/>
                <w:szCs w:val="18"/>
              </w:rPr>
              <w:t>400 gr : 200 gr</w:t>
            </w:r>
            <w:r w:rsidRPr="00812F72">
              <w:rPr>
                <w:color w:val="000000"/>
                <w:sz w:val="18"/>
                <w:szCs w:val="18"/>
                <w:lang w:val="id-ID"/>
              </w:rPr>
              <w:t xml:space="preserve"> : 100 gr</w:t>
            </w:r>
          </w:p>
        </w:tc>
        <w:tc>
          <w:tcPr>
            <w:tcW w:w="642" w:type="dxa"/>
            <w:vAlign w:val="center"/>
          </w:tcPr>
          <w:p w:rsidR="00212FF1" w:rsidRPr="00812F72" w:rsidRDefault="00212FF1" w:rsidP="00C9453F">
            <w:pPr>
              <w:jc w:val="center"/>
              <w:rPr>
                <w:rFonts w:eastAsiaTheme="minorHAnsi"/>
                <w:sz w:val="18"/>
                <w:szCs w:val="18"/>
              </w:rPr>
            </w:pPr>
            <w:r w:rsidRPr="00812F72">
              <w:rPr>
                <w:rFonts w:eastAsiaTheme="minorHAnsi"/>
                <w:sz w:val="18"/>
                <w:szCs w:val="18"/>
              </w:rPr>
              <w:t>4,45</w:t>
            </w:r>
          </w:p>
        </w:tc>
        <w:tc>
          <w:tcPr>
            <w:tcW w:w="992" w:type="dxa"/>
            <w:vAlign w:val="center"/>
          </w:tcPr>
          <w:p w:rsidR="00212FF1" w:rsidRPr="00812F72" w:rsidRDefault="00212FF1" w:rsidP="00C9453F">
            <w:pPr>
              <w:ind w:left="-108" w:right="-141"/>
              <w:jc w:val="center"/>
              <w:rPr>
                <w:rFonts w:eastAsiaTheme="minorHAnsi"/>
                <w:sz w:val="18"/>
                <w:szCs w:val="18"/>
              </w:rPr>
            </w:pPr>
            <w:r w:rsidRPr="00812F72">
              <w:rPr>
                <w:rFonts w:eastAsiaTheme="minorHAnsi"/>
                <w:sz w:val="18"/>
                <w:szCs w:val="18"/>
              </w:rPr>
              <w:t>Suka</w:t>
            </w:r>
          </w:p>
        </w:tc>
      </w:tr>
      <w:tr w:rsidR="00212FF1" w:rsidRPr="00812F72" w:rsidTr="00C9453F">
        <w:trPr>
          <w:trHeight w:val="339"/>
        </w:trPr>
        <w:tc>
          <w:tcPr>
            <w:tcW w:w="1876" w:type="dxa"/>
            <w:shd w:val="clear" w:color="auto" w:fill="auto"/>
            <w:noWrap/>
            <w:vAlign w:val="center"/>
          </w:tcPr>
          <w:p w:rsidR="00212FF1" w:rsidRPr="00812F72" w:rsidRDefault="00212FF1" w:rsidP="00C9453F">
            <w:pPr>
              <w:ind w:left="-142" w:right="-168"/>
              <w:jc w:val="center"/>
              <w:rPr>
                <w:color w:val="000000"/>
                <w:sz w:val="18"/>
                <w:szCs w:val="18"/>
                <w:lang w:val="id-ID"/>
              </w:rPr>
            </w:pPr>
            <w:r w:rsidRPr="00812F72">
              <w:rPr>
                <w:color w:val="000000"/>
                <w:sz w:val="18"/>
                <w:szCs w:val="18"/>
              </w:rPr>
              <w:t>300 gr : 300 gr</w:t>
            </w:r>
            <w:r w:rsidRPr="00812F72">
              <w:rPr>
                <w:color w:val="000000"/>
                <w:sz w:val="18"/>
                <w:szCs w:val="18"/>
                <w:lang w:val="id-ID"/>
              </w:rPr>
              <w:t xml:space="preserve"> : 100 gr</w:t>
            </w:r>
          </w:p>
        </w:tc>
        <w:tc>
          <w:tcPr>
            <w:tcW w:w="642" w:type="dxa"/>
            <w:vAlign w:val="center"/>
          </w:tcPr>
          <w:p w:rsidR="00212FF1" w:rsidRPr="00812F72" w:rsidRDefault="00212FF1" w:rsidP="00C9453F">
            <w:pPr>
              <w:jc w:val="center"/>
              <w:rPr>
                <w:rFonts w:eastAsiaTheme="minorHAnsi"/>
                <w:sz w:val="18"/>
                <w:szCs w:val="18"/>
              </w:rPr>
            </w:pPr>
            <w:r w:rsidRPr="00812F72">
              <w:rPr>
                <w:rFonts w:eastAsiaTheme="minorHAnsi"/>
                <w:sz w:val="18"/>
                <w:szCs w:val="18"/>
              </w:rPr>
              <w:t>3,85</w:t>
            </w:r>
          </w:p>
        </w:tc>
        <w:tc>
          <w:tcPr>
            <w:tcW w:w="992" w:type="dxa"/>
            <w:vAlign w:val="center"/>
          </w:tcPr>
          <w:p w:rsidR="00212FF1" w:rsidRPr="00812F72" w:rsidRDefault="00212FF1" w:rsidP="00C9453F">
            <w:pPr>
              <w:ind w:left="-108" w:right="-141"/>
              <w:jc w:val="center"/>
              <w:rPr>
                <w:rFonts w:eastAsiaTheme="minorHAnsi"/>
                <w:sz w:val="18"/>
                <w:szCs w:val="18"/>
              </w:rPr>
            </w:pPr>
            <w:r w:rsidRPr="00812F72">
              <w:rPr>
                <w:rFonts w:eastAsiaTheme="minorHAnsi"/>
                <w:sz w:val="18"/>
                <w:szCs w:val="18"/>
              </w:rPr>
              <w:t>Agak Suka</w:t>
            </w:r>
          </w:p>
        </w:tc>
      </w:tr>
      <w:tr w:rsidR="00212FF1" w:rsidRPr="00812F72" w:rsidTr="00C9453F">
        <w:trPr>
          <w:trHeight w:val="339"/>
        </w:trPr>
        <w:tc>
          <w:tcPr>
            <w:tcW w:w="1876" w:type="dxa"/>
            <w:shd w:val="clear" w:color="auto" w:fill="auto"/>
            <w:noWrap/>
            <w:vAlign w:val="center"/>
          </w:tcPr>
          <w:p w:rsidR="00212FF1" w:rsidRPr="00812F72" w:rsidRDefault="00212FF1" w:rsidP="00C9453F">
            <w:pPr>
              <w:ind w:left="-142" w:right="-168"/>
              <w:jc w:val="center"/>
              <w:rPr>
                <w:color w:val="000000"/>
                <w:sz w:val="18"/>
                <w:szCs w:val="18"/>
                <w:lang w:val="id-ID"/>
              </w:rPr>
            </w:pPr>
            <w:r w:rsidRPr="00812F72">
              <w:rPr>
                <w:color w:val="000000"/>
                <w:sz w:val="18"/>
                <w:szCs w:val="18"/>
              </w:rPr>
              <w:t>200 gr : 400 gr</w:t>
            </w:r>
            <w:r w:rsidRPr="00812F72">
              <w:rPr>
                <w:color w:val="000000"/>
                <w:sz w:val="18"/>
                <w:szCs w:val="18"/>
                <w:lang w:val="id-ID"/>
              </w:rPr>
              <w:t xml:space="preserve"> : 100 gr</w:t>
            </w:r>
          </w:p>
        </w:tc>
        <w:tc>
          <w:tcPr>
            <w:tcW w:w="642" w:type="dxa"/>
            <w:vAlign w:val="center"/>
          </w:tcPr>
          <w:p w:rsidR="00212FF1" w:rsidRPr="00812F72" w:rsidRDefault="00212FF1" w:rsidP="00C9453F">
            <w:pPr>
              <w:jc w:val="center"/>
              <w:rPr>
                <w:rFonts w:eastAsiaTheme="minorHAnsi"/>
                <w:sz w:val="18"/>
                <w:szCs w:val="18"/>
              </w:rPr>
            </w:pPr>
            <w:r w:rsidRPr="00812F72">
              <w:rPr>
                <w:rFonts w:eastAsiaTheme="minorHAnsi"/>
                <w:sz w:val="18"/>
                <w:szCs w:val="18"/>
              </w:rPr>
              <w:t>3,55</w:t>
            </w:r>
          </w:p>
        </w:tc>
        <w:tc>
          <w:tcPr>
            <w:tcW w:w="992" w:type="dxa"/>
            <w:vAlign w:val="center"/>
          </w:tcPr>
          <w:p w:rsidR="00212FF1" w:rsidRPr="00812F72" w:rsidRDefault="00212FF1" w:rsidP="00C9453F">
            <w:pPr>
              <w:ind w:left="-108" w:right="-141"/>
              <w:jc w:val="center"/>
              <w:rPr>
                <w:rFonts w:eastAsiaTheme="minorHAnsi"/>
                <w:sz w:val="18"/>
                <w:szCs w:val="18"/>
              </w:rPr>
            </w:pPr>
            <w:r w:rsidRPr="00812F72">
              <w:rPr>
                <w:rFonts w:eastAsiaTheme="minorHAnsi"/>
                <w:sz w:val="18"/>
                <w:szCs w:val="18"/>
              </w:rPr>
              <w:t>Agak Suka</w:t>
            </w:r>
          </w:p>
        </w:tc>
      </w:tr>
      <w:tr w:rsidR="00212FF1" w:rsidRPr="00812F72" w:rsidTr="00C9453F">
        <w:trPr>
          <w:trHeight w:val="339"/>
        </w:trPr>
        <w:tc>
          <w:tcPr>
            <w:tcW w:w="1876" w:type="dxa"/>
            <w:shd w:val="clear" w:color="auto" w:fill="auto"/>
            <w:noWrap/>
            <w:vAlign w:val="center"/>
          </w:tcPr>
          <w:p w:rsidR="00212FF1" w:rsidRPr="00812F72" w:rsidRDefault="00212FF1" w:rsidP="00C9453F">
            <w:pPr>
              <w:ind w:left="-142" w:right="-168"/>
              <w:jc w:val="center"/>
              <w:rPr>
                <w:color w:val="000000"/>
                <w:sz w:val="18"/>
                <w:szCs w:val="18"/>
                <w:lang w:val="id-ID"/>
              </w:rPr>
            </w:pPr>
            <w:r w:rsidRPr="00812F72">
              <w:rPr>
                <w:color w:val="000000"/>
                <w:sz w:val="18"/>
                <w:szCs w:val="18"/>
              </w:rPr>
              <w:t>100 gr : 500 gr</w:t>
            </w:r>
            <w:r w:rsidRPr="00812F72">
              <w:rPr>
                <w:color w:val="000000"/>
                <w:sz w:val="18"/>
                <w:szCs w:val="18"/>
                <w:lang w:val="id-ID"/>
              </w:rPr>
              <w:t xml:space="preserve"> : 100 gr</w:t>
            </w:r>
          </w:p>
        </w:tc>
        <w:tc>
          <w:tcPr>
            <w:tcW w:w="642" w:type="dxa"/>
            <w:vAlign w:val="center"/>
          </w:tcPr>
          <w:p w:rsidR="00212FF1" w:rsidRPr="00812F72" w:rsidRDefault="00212FF1" w:rsidP="00C9453F">
            <w:pPr>
              <w:jc w:val="center"/>
              <w:rPr>
                <w:rFonts w:eastAsiaTheme="minorHAnsi"/>
                <w:sz w:val="18"/>
                <w:szCs w:val="18"/>
              </w:rPr>
            </w:pPr>
            <w:r w:rsidRPr="00812F72">
              <w:rPr>
                <w:rFonts w:eastAsiaTheme="minorHAnsi"/>
                <w:sz w:val="18"/>
                <w:szCs w:val="18"/>
              </w:rPr>
              <w:t>3,25</w:t>
            </w:r>
          </w:p>
        </w:tc>
        <w:tc>
          <w:tcPr>
            <w:tcW w:w="992" w:type="dxa"/>
            <w:vAlign w:val="center"/>
          </w:tcPr>
          <w:p w:rsidR="00212FF1" w:rsidRPr="00812F72" w:rsidRDefault="00212FF1" w:rsidP="00C9453F">
            <w:pPr>
              <w:ind w:left="-108" w:right="-141"/>
              <w:jc w:val="center"/>
              <w:rPr>
                <w:rFonts w:eastAsiaTheme="minorHAnsi"/>
                <w:sz w:val="18"/>
                <w:szCs w:val="18"/>
              </w:rPr>
            </w:pPr>
            <w:r w:rsidRPr="00812F72">
              <w:rPr>
                <w:rFonts w:eastAsiaTheme="minorHAnsi"/>
                <w:sz w:val="18"/>
                <w:szCs w:val="18"/>
              </w:rPr>
              <w:t>Agak Suka</w:t>
            </w:r>
          </w:p>
        </w:tc>
      </w:tr>
    </w:tbl>
    <w:p w:rsidR="00212FF1" w:rsidRDefault="00212FF1" w:rsidP="00212FF1">
      <w:pPr>
        <w:pStyle w:val="ListParagraph"/>
        <w:autoSpaceDE w:val="0"/>
        <w:autoSpaceDN w:val="0"/>
        <w:adjustRightInd w:val="0"/>
        <w:ind w:left="284"/>
        <w:jc w:val="both"/>
        <w:rPr>
          <w:rFonts w:eastAsia="Calibri"/>
          <w:b/>
          <w:color w:val="000000"/>
          <w:lang w:val="id-ID"/>
        </w:rPr>
      </w:pPr>
    </w:p>
    <w:p w:rsidR="00DF6F78" w:rsidRDefault="00461DF6" w:rsidP="00DF6F78">
      <w:pPr>
        <w:ind w:firstLine="567"/>
        <w:jc w:val="both"/>
        <w:rPr>
          <w:lang w:val="id-ID"/>
        </w:rPr>
      </w:pPr>
      <w:r w:rsidRPr="002E55F9">
        <w:lastRenderedPageBreak/>
        <w:t xml:space="preserve">Berdasarkan hasil penelitian diketahui uji organoleptic pada tekstur kue garpupada kelima perlakuan, menunjukkan bahwa </w:t>
      </w:r>
      <w:r w:rsidRPr="002E55F9">
        <w:rPr>
          <w:lang w:val="id-ID"/>
        </w:rPr>
        <w:t xml:space="preserve">tekstur </w:t>
      </w:r>
      <w:r w:rsidRPr="002E55F9">
        <w:t>kue garpu  yang paling disukai dengan penilaian suka dan sangat suka adalah perlakuan 581 dengan perbandinga tepung 400gr tepung terigu d</w:t>
      </w:r>
      <w:r w:rsidRPr="002E55F9">
        <w:rPr>
          <w:lang w:val="id-ID"/>
        </w:rPr>
        <w:t>an</w:t>
      </w:r>
      <w:r w:rsidRPr="002E55F9">
        <w:t xml:space="preserve"> 200gr tepung mocaf </w:t>
      </w:r>
      <w:r w:rsidRPr="002E55F9">
        <w:rPr>
          <w:lang w:val="id-ID"/>
        </w:rPr>
        <w:t xml:space="preserve"> dengan nilai rat-rata 4,45</w:t>
      </w:r>
      <w:r w:rsidRPr="002E55F9">
        <w:t xml:space="preserve"> sedangkan rasa kue garpu yang kurang diminati dengan penilaian tidak suka ada pada perlakuan 874 dengan perbandingan tepung 100gr tepung terigu dengan 500 gr tepung mocaf</w:t>
      </w:r>
      <w:r w:rsidRPr="002E55F9">
        <w:rPr>
          <w:lang w:val="id-ID"/>
        </w:rPr>
        <w:t xml:space="preserve"> dengan nilai rata-rata 3,25</w:t>
      </w:r>
      <w:r w:rsidRPr="002E55F9">
        <w:t>.</w:t>
      </w:r>
    </w:p>
    <w:p w:rsidR="00DF6F78" w:rsidRDefault="00461DF6" w:rsidP="00DF6F78">
      <w:pPr>
        <w:ind w:firstLine="567"/>
        <w:jc w:val="both"/>
        <w:rPr>
          <w:lang w:val="id-ID"/>
        </w:rPr>
      </w:pPr>
      <w:r w:rsidRPr="002E55F9">
        <w:t>Tekstur merupakan indeks kualitas makanan yang dapat dirasakan dengan jari, lidah dan langit-langit mulut.Uji sensori jika dilihat dari tekstur suatu makanan dapat dinilai dengan tekstur tersebut keras, renyah, mudah hancur atau mudah ditelan (Vaclavik dan Cristian, 2008).Hal ini dikarenakan tepung terigu terdapat gluten yang merupakan protein gandum yang tidak larut dalam air dan mempunyai sifat elastis (Tyana, 2011).</w:t>
      </w:r>
    </w:p>
    <w:p w:rsidR="00461DF6" w:rsidRDefault="00461DF6" w:rsidP="00DF6F78">
      <w:pPr>
        <w:ind w:firstLine="567"/>
        <w:jc w:val="both"/>
        <w:rPr>
          <w:lang w:val="id-ID"/>
        </w:rPr>
      </w:pPr>
      <w:r w:rsidRPr="002E55F9">
        <w:rPr>
          <w:lang w:val="id-ID"/>
        </w:rPr>
        <w:t>Hasil penelitian ini</w:t>
      </w:r>
      <w:r w:rsidRPr="002E55F9">
        <w:t xml:space="preserve"> didukung oleh penelitian Verawati (2015) menunjukkan bahwa semakin banyak </w:t>
      </w:r>
      <w:r w:rsidRPr="002E55F9">
        <w:rPr>
          <w:lang w:val="id-ID"/>
        </w:rPr>
        <w:t>tepung mocaf</w:t>
      </w:r>
      <w:r w:rsidRPr="002E55F9">
        <w:t xml:space="preserve"> dalam kue </w:t>
      </w:r>
      <w:r w:rsidRPr="002E55F9">
        <w:rPr>
          <w:lang w:val="id-ID"/>
        </w:rPr>
        <w:t>garpu</w:t>
      </w:r>
      <w:r w:rsidRPr="002E55F9">
        <w:t xml:space="preserve"> maka semakin </w:t>
      </w:r>
      <w:r w:rsidRPr="002E55F9">
        <w:rPr>
          <w:lang w:val="id-ID"/>
        </w:rPr>
        <w:t>keras kue garpu</w:t>
      </w:r>
      <w:r w:rsidRPr="002E55F9">
        <w:t xml:space="preserve"> dikarenakan kandungan gluten tepung </w:t>
      </w:r>
      <w:r w:rsidRPr="002E55F9">
        <w:rPr>
          <w:lang w:val="id-ID"/>
        </w:rPr>
        <w:t>mocaf cukup tinggi</w:t>
      </w:r>
      <w:r w:rsidRPr="002E55F9">
        <w:t>.</w:t>
      </w:r>
      <w:r w:rsidR="00A94C61">
        <w:rPr>
          <w:lang w:val="id-ID"/>
        </w:rPr>
        <w:t xml:space="preserve"> </w:t>
      </w:r>
      <w:proofErr w:type="gramStart"/>
      <w:r w:rsidRPr="002E55F9">
        <w:t xml:space="preserve">Menurut Subandoro dkk (2013) jumlah gluten dalam adonan </w:t>
      </w:r>
      <w:r w:rsidRPr="002E55F9">
        <w:rPr>
          <w:lang w:val="id-ID"/>
        </w:rPr>
        <w:t>yang banyak</w:t>
      </w:r>
      <w:r w:rsidRPr="002E55F9">
        <w:t xml:space="preserve"> menyebabkan adonan mampu menahan gas, sehingga pori-pori terbentuk dalam adonan.</w:t>
      </w:r>
      <w:proofErr w:type="gramEnd"/>
      <w:r w:rsidRPr="002E55F9">
        <w:t xml:space="preserve"> Akibatnya adonan tidak mengembang dengan baik, maka setelah pembakaran selesai </w:t>
      </w:r>
      <w:proofErr w:type="gramStart"/>
      <w:r w:rsidRPr="002E55F9">
        <w:t>akan</w:t>
      </w:r>
      <w:proofErr w:type="gramEnd"/>
      <w:r w:rsidRPr="002E55F9">
        <w:t xml:space="preserve"> menghasilkan produk yang keras</w:t>
      </w:r>
      <w:r w:rsidR="0034361D">
        <w:rPr>
          <w:lang w:val="id-ID"/>
        </w:rPr>
        <w:t>.</w:t>
      </w:r>
    </w:p>
    <w:p w:rsidR="0034361D" w:rsidRDefault="0034361D" w:rsidP="00DF6F78">
      <w:pPr>
        <w:ind w:firstLine="567"/>
        <w:jc w:val="both"/>
        <w:rPr>
          <w:lang w:val="id-ID"/>
        </w:rPr>
      </w:pPr>
    </w:p>
    <w:p w:rsidR="0034361D" w:rsidRDefault="0034361D" w:rsidP="00DF6F78">
      <w:pPr>
        <w:ind w:firstLine="567"/>
        <w:jc w:val="both"/>
        <w:rPr>
          <w:lang w:val="id-ID"/>
        </w:rPr>
      </w:pPr>
    </w:p>
    <w:p w:rsidR="0034361D" w:rsidRPr="0034361D" w:rsidRDefault="0034361D" w:rsidP="00DF6F78">
      <w:pPr>
        <w:ind w:firstLine="567"/>
        <w:jc w:val="both"/>
        <w:rPr>
          <w:lang w:val="id-ID"/>
        </w:rPr>
      </w:pPr>
    </w:p>
    <w:p w:rsidR="00461DF6" w:rsidRPr="002E55F9" w:rsidRDefault="00461DF6" w:rsidP="00244DAC">
      <w:pPr>
        <w:jc w:val="both"/>
        <w:rPr>
          <w:lang w:val="id-ID"/>
        </w:rPr>
      </w:pPr>
    </w:p>
    <w:p w:rsidR="00461DF6" w:rsidRPr="0034361D" w:rsidRDefault="00461DF6" w:rsidP="0034361D">
      <w:pPr>
        <w:pStyle w:val="ListParagraph"/>
        <w:numPr>
          <w:ilvl w:val="0"/>
          <w:numId w:val="6"/>
        </w:numPr>
        <w:ind w:left="426" w:hanging="426"/>
        <w:jc w:val="both"/>
        <w:rPr>
          <w:rFonts w:eastAsia="Calibri"/>
          <w:b/>
          <w:bCs/>
          <w:lang w:val="id-ID"/>
        </w:rPr>
      </w:pPr>
      <w:r w:rsidRPr="0034361D">
        <w:rPr>
          <w:b/>
          <w:lang w:val="id-ID"/>
        </w:rPr>
        <w:lastRenderedPageBreak/>
        <w:t xml:space="preserve">Analisis </w:t>
      </w:r>
      <w:r w:rsidRPr="0034361D">
        <w:rPr>
          <w:rFonts w:eastAsia="Calibri"/>
          <w:b/>
          <w:bCs/>
        </w:rPr>
        <w:t>Kelayakan Usaha Kue Garpu</w:t>
      </w:r>
    </w:p>
    <w:p w:rsidR="00461DF6" w:rsidRPr="002E55F9" w:rsidRDefault="00461DF6" w:rsidP="00244DAC">
      <w:pPr>
        <w:ind w:firstLine="567"/>
        <w:jc w:val="both"/>
        <w:rPr>
          <w:rFonts w:eastAsiaTheme="minorHAnsi"/>
          <w:lang w:val="id-ID"/>
        </w:rPr>
      </w:pPr>
      <w:r w:rsidRPr="002E55F9">
        <w:rPr>
          <w:rFonts w:eastAsiaTheme="minorHAnsi"/>
        </w:rPr>
        <w:t xml:space="preserve">Berdasarkan </w:t>
      </w:r>
      <w:r w:rsidRPr="002E55F9">
        <w:rPr>
          <w:rFonts w:eastAsiaTheme="minorHAnsi"/>
          <w:lang w:val="id-ID"/>
        </w:rPr>
        <w:t xml:space="preserve">hasil uji organoleptik 20 panelis terhadap </w:t>
      </w:r>
      <w:r w:rsidRPr="002E55F9">
        <w:rPr>
          <w:rFonts w:eastAsiaTheme="minorHAnsi"/>
        </w:rPr>
        <w:t xml:space="preserve">kelima </w:t>
      </w:r>
      <w:r w:rsidRPr="002E55F9">
        <w:rPr>
          <w:rFonts w:eastAsiaTheme="minorHAnsi"/>
          <w:lang w:val="id-ID"/>
        </w:rPr>
        <w:t xml:space="preserve">sampel </w:t>
      </w:r>
      <w:r w:rsidRPr="002E55F9">
        <w:rPr>
          <w:rFonts w:eastAsiaTheme="minorHAnsi"/>
        </w:rPr>
        <w:t>kue garpu</w:t>
      </w:r>
      <w:r w:rsidRPr="002E55F9">
        <w:rPr>
          <w:rFonts w:eastAsiaTheme="minorHAnsi"/>
          <w:lang w:val="id-ID"/>
        </w:rPr>
        <w:t xml:space="preserve"> diketahui bahwa perlakukan terbaik adalah </w:t>
      </w:r>
      <w:r w:rsidRPr="002E55F9">
        <w:rPr>
          <w:rFonts w:eastAsiaTheme="minorHAnsi"/>
        </w:rPr>
        <w:t>penambahan tepung mocaf dengan perbandingan 400gr: 200gr.</w:t>
      </w:r>
    </w:p>
    <w:p w:rsidR="00461DF6" w:rsidRPr="002E55F9" w:rsidRDefault="00461DF6" w:rsidP="00244DAC">
      <w:pPr>
        <w:ind w:firstLine="567"/>
        <w:jc w:val="both"/>
        <w:rPr>
          <w:rFonts w:eastAsiaTheme="minorHAnsi"/>
        </w:rPr>
      </w:pPr>
      <w:r w:rsidRPr="002E55F9">
        <w:rPr>
          <w:rFonts w:eastAsiaTheme="minorHAnsi"/>
        </w:rPr>
        <w:t>B</w:t>
      </w:r>
      <w:r w:rsidRPr="002E55F9">
        <w:rPr>
          <w:rFonts w:eastAsiaTheme="minorHAnsi"/>
          <w:lang w:val="id-ID"/>
        </w:rPr>
        <w:t xml:space="preserve">erdasarkan </w:t>
      </w:r>
      <w:r w:rsidR="00842D74">
        <w:rPr>
          <w:rFonts w:eastAsiaTheme="minorHAnsi"/>
          <w:lang w:val="id-ID"/>
        </w:rPr>
        <w:t>hasil penelitian diketahui</w:t>
      </w:r>
      <w:r w:rsidRPr="002E55F9">
        <w:rPr>
          <w:rFonts w:eastAsiaTheme="minorHAnsi"/>
        </w:rPr>
        <w:t>harga modal 3</w:t>
      </w:r>
      <w:r w:rsidRPr="002E55F9">
        <w:rPr>
          <w:rFonts w:eastAsiaTheme="minorHAnsi"/>
          <w:lang w:val="id-ID"/>
        </w:rPr>
        <w:t>3</w:t>
      </w:r>
      <w:r w:rsidRPr="002E55F9">
        <w:rPr>
          <w:rFonts w:eastAsiaTheme="minorHAnsi"/>
        </w:rPr>
        <w:t xml:space="preserve">.600 dan </w:t>
      </w:r>
      <w:r w:rsidRPr="002E55F9">
        <w:rPr>
          <w:rFonts w:eastAsiaTheme="minorHAnsi"/>
          <w:lang w:val="id-ID"/>
        </w:rPr>
        <w:t xml:space="preserve">penerimaan </w:t>
      </w:r>
      <w:r w:rsidRPr="002E55F9">
        <w:rPr>
          <w:rFonts w:eastAsiaTheme="minorHAnsi"/>
        </w:rPr>
        <w:t>kue garpu700 gram</w:t>
      </w:r>
      <w:r w:rsidRPr="002E55F9">
        <w:rPr>
          <w:rFonts w:eastAsiaTheme="minorHAnsi"/>
          <w:lang w:val="id-ID"/>
        </w:rPr>
        <w:t xml:space="preserve"> adalah </w:t>
      </w:r>
      <w:r w:rsidRPr="002E55F9">
        <w:rPr>
          <w:rFonts w:eastAsiaTheme="minorHAnsi"/>
        </w:rPr>
        <w:t>Rp. 50.000.</w:t>
      </w:r>
      <w:r w:rsidRPr="002E55F9">
        <w:rPr>
          <w:rFonts w:eastAsiaTheme="minorHAnsi"/>
          <w:lang w:val="id-ID"/>
        </w:rPr>
        <w:t xml:space="preserve">Dapat disimpulkan bahwa hasil analisa usaha </w:t>
      </w:r>
      <w:r w:rsidRPr="002E55F9">
        <w:rPr>
          <w:rFonts w:eastAsiaTheme="minorHAnsi"/>
        </w:rPr>
        <w:t xml:space="preserve">kue garpu </w:t>
      </w:r>
      <w:r w:rsidRPr="002E55F9">
        <w:rPr>
          <w:rFonts w:eastAsiaTheme="minorHAnsi"/>
          <w:lang w:val="id-ID"/>
        </w:rPr>
        <w:t xml:space="preserve">dengan </w:t>
      </w:r>
      <w:r w:rsidRPr="002E55F9">
        <w:rPr>
          <w:rFonts w:eastAsiaTheme="minorHAnsi"/>
        </w:rPr>
        <w:t>penambahan tepung mocaf</w:t>
      </w:r>
      <w:r w:rsidRPr="002E55F9">
        <w:rPr>
          <w:rFonts w:eastAsiaTheme="minorHAnsi"/>
          <w:lang w:val="id-ID"/>
        </w:rPr>
        <w:t xml:space="preserve"> dapat dihitung dengan rumus </w:t>
      </w:r>
      <w:proofErr w:type="gramStart"/>
      <w:r w:rsidRPr="002E55F9">
        <w:rPr>
          <w:rFonts w:eastAsiaTheme="minorHAnsi"/>
          <w:lang w:val="id-ID"/>
        </w:rPr>
        <w:t>berikut :</w:t>
      </w:r>
      <w:proofErr w:type="gramEnd"/>
    </w:p>
    <w:p w:rsidR="00461DF6" w:rsidRPr="002E55F9" w:rsidRDefault="00461DF6" w:rsidP="00244DAC">
      <w:pPr>
        <w:contextualSpacing/>
        <w:rPr>
          <w:rFonts w:eastAsiaTheme="minorHAnsi"/>
          <w:lang w:val="id-ID"/>
        </w:rPr>
      </w:pPr>
      <w:r w:rsidRPr="002E55F9">
        <w:rPr>
          <w:rFonts w:eastAsiaTheme="minorHAnsi"/>
          <w:lang w:val="id-ID"/>
        </w:rPr>
        <w:t>Keuntungan usaha = TR- TC</w:t>
      </w:r>
    </w:p>
    <w:p w:rsidR="00461DF6" w:rsidRPr="002E55F9" w:rsidRDefault="00461DF6" w:rsidP="00244DAC">
      <w:pPr>
        <w:contextualSpacing/>
        <w:rPr>
          <w:rFonts w:eastAsiaTheme="minorHAnsi"/>
          <w:lang w:val="id-ID"/>
        </w:rPr>
      </w:pPr>
      <w:r w:rsidRPr="002E55F9">
        <w:rPr>
          <w:rFonts w:eastAsiaTheme="minorHAnsi"/>
          <w:lang w:val="id-ID"/>
        </w:rPr>
        <w:t>Dimana : TR (Total Revenue) = total penerimaan</w:t>
      </w:r>
    </w:p>
    <w:p w:rsidR="00461DF6" w:rsidRPr="002E55F9" w:rsidRDefault="00461DF6" w:rsidP="00244DAC">
      <w:pPr>
        <w:contextualSpacing/>
        <w:rPr>
          <w:rFonts w:eastAsiaTheme="minorHAnsi"/>
          <w:lang w:val="id-ID"/>
        </w:rPr>
      </w:pPr>
      <w:r w:rsidRPr="002E55F9">
        <w:rPr>
          <w:rFonts w:eastAsiaTheme="minorHAnsi"/>
          <w:lang w:val="id-ID"/>
        </w:rPr>
        <w:t>TC (Total Cost)    = total biaya</w:t>
      </w:r>
    </w:p>
    <w:p w:rsidR="00461DF6" w:rsidRPr="002E55F9" w:rsidRDefault="00461DF6" w:rsidP="00244DAC">
      <w:pPr>
        <w:contextualSpacing/>
        <w:rPr>
          <w:rFonts w:eastAsiaTheme="minorHAnsi"/>
          <w:lang w:val="id-ID"/>
        </w:rPr>
      </w:pPr>
      <w:r w:rsidRPr="002E55F9">
        <w:rPr>
          <w:rFonts w:eastAsiaTheme="minorHAnsi"/>
          <w:lang w:val="id-ID"/>
        </w:rPr>
        <w:t xml:space="preserve">Keuntungan </w:t>
      </w:r>
      <w:r w:rsidRPr="002E55F9">
        <w:rPr>
          <w:rFonts w:eastAsiaTheme="minorHAnsi"/>
          <w:lang w:val="id-ID"/>
        </w:rPr>
        <w:tab/>
        <w:t xml:space="preserve">= </w:t>
      </w:r>
      <w:r w:rsidRPr="002E55F9">
        <w:rPr>
          <w:rFonts w:eastAsiaTheme="minorHAnsi"/>
        </w:rPr>
        <w:t>50.000 – 3</w:t>
      </w:r>
      <w:r w:rsidRPr="002E55F9">
        <w:rPr>
          <w:rFonts w:eastAsiaTheme="minorHAnsi"/>
          <w:lang w:val="id-ID"/>
        </w:rPr>
        <w:t>3</w:t>
      </w:r>
      <w:r w:rsidRPr="002E55F9">
        <w:rPr>
          <w:rFonts w:eastAsiaTheme="minorHAnsi"/>
        </w:rPr>
        <w:t>.600</w:t>
      </w:r>
    </w:p>
    <w:p w:rsidR="00461DF6" w:rsidRPr="002E55F9" w:rsidRDefault="00461DF6" w:rsidP="00244DAC">
      <w:pPr>
        <w:contextualSpacing/>
        <w:rPr>
          <w:rFonts w:eastAsiaTheme="minorHAnsi"/>
        </w:rPr>
      </w:pPr>
      <w:r w:rsidRPr="002E55F9">
        <w:rPr>
          <w:rFonts w:eastAsiaTheme="minorHAnsi"/>
          <w:lang w:val="id-ID"/>
        </w:rPr>
        <w:t>= Rp</w:t>
      </w:r>
      <w:r w:rsidRPr="002E55F9">
        <w:rPr>
          <w:rFonts w:eastAsiaTheme="minorHAnsi"/>
        </w:rPr>
        <w:t>. 1</w:t>
      </w:r>
      <w:r w:rsidRPr="002E55F9">
        <w:rPr>
          <w:rFonts w:eastAsiaTheme="minorHAnsi"/>
          <w:lang w:val="id-ID"/>
        </w:rPr>
        <w:t>6</w:t>
      </w:r>
      <w:r w:rsidRPr="002E55F9">
        <w:rPr>
          <w:rFonts w:eastAsiaTheme="minorHAnsi"/>
        </w:rPr>
        <w:t>.400</w:t>
      </w:r>
    </w:p>
    <w:p w:rsidR="00461DF6" w:rsidRPr="002E55F9" w:rsidRDefault="00461DF6" w:rsidP="00244DAC">
      <w:pPr>
        <w:pStyle w:val="ListParagraph"/>
        <w:autoSpaceDE w:val="0"/>
        <w:autoSpaceDN w:val="0"/>
        <w:adjustRightInd w:val="0"/>
        <w:ind w:left="0" w:firstLine="567"/>
        <w:jc w:val="both"/>
        <w:rPr>
          <w:rFonts w:eastAsia="Calibri"/>
          <w:b/>
          <w:color w:val="000000"/>
        </w:rPr>
      </w:pPr>
      <w:r w:rsidRPr="002E55F9">
        <w:rPr>
          <w:rFonts w:eastAsiaTheme="minorHAnsi"/>
          <w:lang w:val="id-ID"/>
        </w:rPr>
        <w:t xml:space="preserve">Jadi keuntungan usaha </w:t>
      </w:r>
      <w:r w:rsidRPr="002E55F9">
        <w:rPr>
          <w:rFonts w:eastAsiaTheme="minorHAnsi"/>
        </w:rPr>
        <w:t xml:space="preserve"> kue garpu </w:t>
      </w:r>
      <w:r w:rsidRPr="002E55F9">
        <w:rPr>
          <w:rFonts w:eastAsiaTheme="minorHAnsi"/>
          <w:lang w:val="id-ID"/>
        </w:rPr>
        <w:t xml:space="preserve"> dengan </w:t>
      </w:r>
      <w:r w:rsidRPr="002E55F9">
        <w:rPr>
          <w:rFonts w:eastAsiaTheme="minorHAnsi"/>
        </w:rPr>
        <w:t xml:space="preserve">penambahan tepung mocaf </w:t>
      </w:r>
      <w:r w:rsidRPr="002E55F9">
        <w:rPr>
          <w:rFonts w:eastAsiaTheme="minorHAnsi"/>
          <w:lang w:val="id-ID"/>
        </w:rPr>
        <w:t xml:space="preserve">berat bahan akhir </w:t>
      </w:r>
      <w:r w:rsidRPr="002E55F9">
        <w:rPr>
          <w:rFonts w:eastAsiaTheme="minorHAnsi"/>
        </w:rPr>
        <w:t>700</w:t>
      </w:r>
      <w:r w:rsidRPr="002E55F9">
        <w:rPr>
          <w:rFonts w:eastAsiaTheme="minorHAnsi"/>
          <w:lang w:val="id-ID"/>
        </w:rPr>
        <w:t xml:space="preserve"> gram yaitu R.p </w:t>
      </w:r>
      <w:r w:rsidRPr="002E55F9">
        <w:rPr>
          <w:rFonts w:eastAsiaTheme="minorHAnsi"/>
        </w:rPr>
        <w:t>1</w:t>
      </w:r>
      <w:r w:rsidRPr="002E55F9">
        <w:rPr>
          <w:rFonts w:eastAsiaTheme="minorHAnsi"/>
          <w:lang w:val="id-ID"/>
        </w:rPr>
        <w:t>6</w:t>
      </w:r>
      <w:r w:rsidRPr="002E55F9">
        <w:rPr>
          <w:rFonts w:eastAsiaTheme="minorHAnsi"/>
        </w:rPr>
        <w:t>.400,-</w:t>
      </w:r>
    </w:p>
    <w:p w:rsidR="00461DF6" w:rsidRDefault="00461DF6" w:rsidP="00244DAC">
      <w:pPr>
        <w:ind w:left="567" w:hanging="567"/>
        <w:jc w:val="center"/>
        <w:rPr>
          <w:b/>
          <w:bCs/>
          <w:lang w:val="id-ID"/>
        </w:rPr>
      </w:pPr>
    </w:p>
    <w:p w:rsidR="00842D74" w:rsidRDefault="00842D74" w:rsidP="00244DAC">
      <w:pPr>
        <w:jc w:val="center"/>
        <w:rPr>
          <w:rFonts w:eastAsiaTheme="minorHAnsi"/>
          <w:b/>
          <w:lang w:val="id-ID"/>
        </w:rPr>
      </w:pPr>
      <w:r>
        <w:rPr>
          <w:rFonts w:eastAsiaTheme="minorHAnsi"/>
          <w:b/>
          <w:lang w:val="id-ID"/>
        </w:rPr>
        <w:t>BAB IV</w:t>
      </w:r>
    </w:p>
    <w:p w:rsidR="00461DF6" w:rsidRPr="002E55F9" w:rsidRDefault="00461DF6" w:rsidP="00244DAC">
      <w:pPr>
        <w:jc w:val="center"/>
        <w:rPr>
          <w:rFonts w:eastAsiaTheme="minorHAnsi"/>
          <w:b/>
        </w:rPr>
      </w:pPr>
      <w:r w:rsidRPr="002E55F9">
        <w:rPr>
          <w:rFonts w:eastAsiaTheme="minorHAnsi"/>
          <w:b/>
        </w:rPr>
        <w:t>PENUTUP</w:t>
      </w:r>
    </w:p>
    <w:p w:rsidR="00461DF6" w:rsidRPr="002E55F9" w:rsidRDefault="0034361D" w:rsidP="00244DAC">
      <w:pPr>
        <w:rPr>
          <w:rFonts w:eastAsiaTheme="minorHAnsi"/>
          <w:b/>
        </w:rPr>
      </w:pPr>
      <w:r>
        <w:rPr>
          <w:rFonts w:eastAsiaTheme="minorHAnsi"/>
          <w:b/>
          <w:lang w:val="id-ID"/>
        </w:rPr>
        <w:t xml:space="preserve">4.1 </w:t>
      </w:r>
      <w:r w:rsidR="00461DF6" w:rsidRPr="002E55F9">
        <w:rPr>
          <w:rFonts w:eastAsiaTheme="minorHAnsi"/>
          <w:b/>
        </w:rPr>
        <w:t>Kesimpulan</w:t>
      </w:r>
    </w:p>
    <w:p w:rsidR="00461DF6" w:rsidRPr="002E55F9" w:rsidRDefault="00461DF6" w:rsidP="00244DAC">
      <w:pPr>
        <w:pStyle w:val="ListParagraph"/>
        <w:ind w:left="0" w:firstLine="567"/>
        <w:rPr>
          <w:rFonts w:eastAsiaTheme="minorHAnsi"/>
          <w:lang w:val="id-ID"/>
        </w:rPr>
      </w:pPr>
      <w:r w:rsidRPr="002E55F9">
        <w:rPr>
          <w:rFonts w:eastAsiaTheme="minorHAnsi"/>
          <w:lang w:val="id-ID"/>
        </w:rPr>
        <w:t>Berdasarkan hasil penelitian yang telah dijelaskan sebelumnya, maka dapat diterik kesimpulan sebagai berikut:</w:t>
      </w:r>
    </w:p>
    <w:p w:rsidR="00461DF6" w:rsidRPr="002E55F9" w:rsidRDefault="00461DF6" w:rsidP="00244DAC">
      <w:pPr>
        <w:numPr>
          <w:ilvl w:val="0"/>
          <w:numId w:val="2"/>
        </w:numPr>
        <w:ind w:left="284" w:hanging="284"/>
        <w:contextualSpacing/>
        <w:jc w:val="both"/>
        <w:rPr>
          <w:rFonts w:eastAsiaTheme="minorHAnsi"/>
        </w:rPr>
      </w:pPr>
      <w:r w:rsidRPr="002E55F9">
        <w:rPr>
          <w:rFonts w:eastAsiaTheme="minorHAnsi"/>
        </w:rPr>
        <w:t xml:space="preserve">Hasil analisis kadar </w:t>
      </w:r>
      <w:r w:rsidRPr="002E55F9">
        <w:rPr>
          <w:rFonts w:eastAsiaTheme="minorHAnsi"/>
          <w:lang w:val="id-ID"/>
        </w:rPr>
        <w:t xml:space="preserve">air </w:t>
      </w:r>
      <w:r w:rsidRPr="002E55F9">
        <w:rPr>
          <w:rFonts w:eastAsiaTheme="minorHAnsi"/>
          <w:noProof/>
          <w:u w:color="C6D9F1" w:themeColor="text2" w:themeTint="33"/>
        </w:rPr>
        <w:t xml:space="preserve">pada kue garpu yang dilakukan menunjukkan bahwa kadar air pada masing-masing perlakuan </w:t>
      </w:r>
      <w:r w:rsidRPr="002E55F9">
        <w:rPr>
          <w:rFonts w:eastAsiaTheme="minorHAnsi"/>
          <w:noProof/>
          <w:u w:color="C6D9F1" w:themeColor="text2" w:themeTint="33"/>
          <w:lang w:val="id-ID"/>
        </w:rPr>
        <w:t xml:space="preserve">berbeda </w:t>
      </w:r>
      <w:r w:rsidRPr="002E55F9">
        <w:rPr>
          <w:rFonts w:eastAsiaTheme="minorHAnsi"/>
        </w:rPr>
        <w:t xml:space="preserve">nyata dengan kadar air tertinggi terdapat pada sampel </w:t>
      </w:r>
      <w:r w:rsidRPr="002E55F9">
        <w:rPr>
          <w:rFonts w:eastAsiaTheme="minorHAnsi"/>
          <w:lang w:val="id-ID"/>
        </w:rPr>
        <w:t>K5 atau 874 yaitu sebesar 4,39</w:t>
      </w:r>
      <w:r w:rsidRPr="002E55F9">
        <w:rPr>
          <w:rFonts w:eastAsiaTheme="minorHAnsi"/>
        </w:rPr>
        <w:t>%, sedangkan kadar air terendah terdapat pada K</w:t>
      </w:r>
      <w:r w:rsidRPr="002E55F9">
        <w:rPr>
          <w:rFonts w:eastAsiaTheme="minorHAnsi"/>
          <w:lang w:val="id-ID"/>
        </w:rPr>
        <w:t>1 atau dengan kode 401 yaitu sebesar 3,70%</w:t>
      </w:r>
      <w:r w:rsidRPr="002E55F9">
        <w:rPr>
          <w:rFonts w:eastAsiaTheme="minorHAnsi"/>
        </w:rPr>
        <w:t xml:space="preserve">. Semakin banyak penambahan </w:t>
      </w:r>
      <w:r w:rsidRPr="002E55F9">
        <w:rPr>
          <w:rFonts w:eastAsiaTheme="minorHAnsi"/>
          <w:lang w:val="id-ID"/>
        </w:rPr>
        <w:t>tepung mocaf, maka</w:t>
      </w:r>
      <w:r w:rsidRPr="002E55F9">
        <w:rPr>
          <w:rFonts w:eastAsiaTheme="minorHAnsi"/>
        </w:rPr>
        <w:t xml:space="preserve">kadar air semakin </w:t>
      </w:r>
      <w:r w:rsidRPr="002E55F9">
        <w:rPr>
          <w:rFonts w:eastAsiaTheme="minorHAnsi"/>
          <w:lang w:val="id-ID"/>
        </w:rPr>
        <w:t>meningkat</w:t>
      </w:r>
      <w:r w:rsidRPr="002E55F9">
        <w:rPr>
          <w:rFonts w:eastAsiaTheme="minorHAnsi"/>
        </w:rPr>
        <w:t>.</w:t>
      </w:r>
    </w:p>
    <w:p w:rsidR="00461DF6" w:rsidRPr="002E55F9" w:rsidRDefault="00461DF6" w:rsidP="00244DAC">
      <w:pPr>
        <w:numPr>
          <w:ilvl w:val="0"/>
          <w:numId w:val="2"/>
        </w:numPr>
        <w:ind w:left="284" w:hanging="284"/>
        <w:contextualSpacing/>
        <w:jc w:val="both"/>
        <w:rPr>
          <w:rFonts w:eastAsiaTheme="minorHAnsi"/>
        </w:rPr>
      </w:pPr>
      <w:r w:rsidRPr="002E55F9">
        <w:rPr>
          <w:rFonts w:eastAsiaTheme="minorHAnsi"/>
        </w:rPr>
        <w:lastRenderedPageBreak/>
        <w:t xml:space="preserve">Hasil analisis kadar </w:t>
      </w:r>
      <w:r w:rsidRPr="002E55F9">
        <w:rPr>
          <w:rFonts w:eastAsiaTheme="minorHAnsi"/>
          <w:lang w:val="id-ID"/>
        </w:rPr>
        <w:t xml:space="preserve">serat </w:t>
      </w:r>
      <w:r w:rsidRPr="002E55F9">
        <w:rPr>
          <w:rFonts w:eastAsiaTheme="minorHAnsi"/>
          <w:noProof/>
          <w:u w:color="C6D9F1" w:themeColor="text2" w:themeTint="33"/>
        </w:rPr>
        <w:t xml:space="preserve">pada kue garpu yang dilakukan menunjukkan bahwa kadar </w:t>
      </w:r>
      <w:r w:rsidRPr="002E55F9">
        <w:rPr>
          <w:rFonts w:eastAsiaTheme="minorHAnsi"/>
          <w:noProof/>
          <w:u w:color="C6D9F1" w:themeColor="text2" w:themeTint="33"/>
          <w:lang w:val="id-ID"/>
        </w:rPr>
        <w:t>serat</w:t>
      </w:r>
      <w:r w:rsidRPr="002E55F9">
        <w:rPr>
          <w:rFonts w:eastAsiaTheme="minorHAnsi"/>
          <w:noProof/>
          <w:u w:color="C6D9F1" w:themeColor="text2" w:themeTint="33"/>
        </w:rPr>
        <w:t>r pada masing-masing perlakuan berbeda</w:t>
      </w:r>
      <w:r w:rsidRPr="002E55F9">
        <w:rPr>
          <w:rFonts w:eastAsiaTheme="minorHAnsi"/>
          <w:noProof/>
          <w:u w:color="C6D9F1" w:themeColor="text2" w:themeTint="33"/>
          <w:lang w:val="id-ID"/>
        </w:rPr>
        <w:t xml:space="preserve"> nyata</w:t>
      </w:r>
      <w:r w:rsidRPr="002E55F9">
        <w:rPr>
          <w:rFonts w:eastAsiaTheme="minorHAnsi"/>
          <w:lang w:val="id-ID"/>
        </w:rPr>
        <w:t xml:space="preserve"> dengan </w:t>
      </w:r>
      <w:r w:rsidRPr="002E55F9">
        <w:rPr>
          <w:rFonts w:eastAsiaTheme="minorHAnsi"/>
        </w:rPr>
        <w:t xml:space="preserve">kadar </w:t>
      </w:r>
      <w:r w:rsidRPr="002E55F9">
        <w:rPr>
          <w:rFonts w:eastAsiaTheme="minorHAnsi"/>
          <w:lang w:val="id-ID"/>
        </w:rPr>
        <w:t>serat</w:t>
      </w:r>
      <w:r w:rsidRPr="002E55F9">
        <w:rPr>
          <w:rFonts w:eastAsiaTheme="minorHAnsi"/>
        </w:rPr>
        <w:t xml:space="preserve"> tertinggi terdapat pada sampel </w:t>
      </w:r>
      <w:r w:rsidRPr="002E55F9">
        <w:rPr>
          <w:rFonts w:eastAsiaTheme="minorHAnsi"/>
          <w:lang w:val="id-ID"/>
        </w:rPr>
        <w:t>K5 atau 874 yaitu sebesar 80</w:t>
      </w:r>
      <w:proofErr w:type="gramStart"/>
      <w:r w:rsidRPr="002E55F9">
        <w:rPr>
          <w:rFonts w:eastAsiaTheme="minorHAnsi"/>
          <w:lang w:val="id-ID"/>
        </w:rPr>
        <w:t>,25</w:t>
      </w:r>
      <w:proofErr w:type="gramEnd"/>
      <w:r w:rsidRPr="002E55F9">
        <w:rPr>
          <w:rFonts w:eastAsiaTheme="minorHAnsi"/>
        </w:rPr>
        <w:t xml:space="preserve">, sedangkan kadar </w:t>
      </w:r>
      <w:r w:rsidRPr="002E55F9">
        <w:rPr>
          <w:rFonts w:eastAsiaTheme="minorHAnsi"/>
          <w:lang w:val="id-ID"/>
        </w:rPr>
        <w:t>serat</w:t>
      </w:r>
      <w:r w:rsidRPr="002E55F9">
        <w:rPr>
          <w:rFonts w:eastAsiaTheme="minorHAnsi"/>
        </w:rPr>
        <w:t xml:space="preserve"> terendah terdapat pada K</w:t>
      </w:r>
      <w:r w:rsidRPr="002E55F9">
        <w:rPr>
          <w:rFonts w:eastAsiaTheme="minorHAnsi"/>
          <w:lang w:val="id-ID"/>
        </w:rPr>
        <w:t>1 atau kode 401 yaitu sebesar 74,13</w:t>
      </w:r>
      <w:r w:rsidRPr="002E55F9">
        <w:rPr>
          <w:rFonts w:eastAsiaTheme="minorHAnsi"/>
        </w:rPr>
        <w:t xml:space="preserve">. </w:t>
      </w:r>
      <w:r w:rsidRPr="002E55F9">
        <w:rPr>
          <w:rFonts w:eastAsiaTheme="minorHAnsi"/>
          <w:noProof/>
          <w:u w:color="C6D9F1" w:themeColor="text2" w:themeTint="33"/>
          <w:lang w:val="id-ID"/>
        </w:rPr>
        <w:t>Hal ini menunjukkan bahwa dengan semakin banyak tepung yang mocaf yang digunakan, maka kadar serat semakin tinggi.</w:t>
      </w:r>
    </w:p>
    <w:p w:rsidR="00461DF6" w:rsidRPr="002E55F9" w:rsidRDefault="00461DF6" w:rsidP="00244DAC">
      <w:pPr>
        <w:numPr>
          <w:ilvl w:val="0"/>
          <w:numId w:val="2"/>
        </w:numPr>
        <w:ind w:left="284" w:hanging="284"/>
        <w:contextualSpacing/>
        <w:jc w:val="both"/>
        <w:rPr>
          <w:rFonts w:eastAsiaTheme="minorHAnsi"/>
        </w:rPr>
      </w:pPr>
      <w:r w:rsidRPr="002E55F9">
        <w:rPr>
          <w:rFonts w:eastAsiaTheme="minorHAnsi"/>
        </w:rPr>
        <w:t xml:space="preserve">Hasil analisis tekstur </w:t>
      </w:r>
      <w:r w:rsidRPr="002E55F9">
        <w:rPr>
          <w:rFonts w:eastAsiaTheme="minorHAnsi"/>
          <w:noProof/>
          <w:u w:color="C6D9F1" w:themeColor="text2" w:themeTint="33"/>
        </w:rPr>
        <w:t xml:space="preserve">pada kue garpu yang dilakukan menunjukkan bahwa </w:t>
      </w:r>
      <w:r w:rsidRPr="002E55F9">
        <w:rPr>
          <w:rFonts w:eastAsiaTheme="minorHAnsi"/>
          <w:noProof/>
          <w:u w:color="C6D9F1" w:themeColor="text2" w:themeTint="33"/>
          <w:lang w:val="id-ID"/>
        </w:rPr>
        <w:t xml:space="preserve">tekstur </w:t>
      </w:r>
      <w:r w:rsidRPr="002E55F9">
        <w:rPr>
          <w:rFonts w:eastAsiaTheme="minorHAnsi"/>
          <w:noProof/>
          <w:u w:color="C6D9F1" w:themeColor="text2" w:themeTint="33"/>
        </w:rPr>
        <w:t>pada masing-masing perlakuan berbeda</w:t>
      </w:r>
      <w:r w:rsidRPr="002E55F9">
        <w:rPr>
          <w:rFonts w:eastAsiaTheme="minorHAnsi"/>
          <w:noProof/>
          <w:u w:color="C6D9F1" w:themeColor="text2" w:themeTint="33"/>
          <w:lang w:val="id-ID"/>
        </w:rPr>
        <w:t xml:space="preserve"> nyata</w:t>
      </w:r>
      <w:r w:rsidRPr="002E55F9">
        <w:rPr>
          <w:rFonts w:eastAsiaTheme="minorHAnsi"/>
          <w:lang w:val="id-ID"/>
        </w:rPr>
        <w:t xml:space="preserve"> dengan tekstur </w:t>
      </w:r>
      <w:r w:rsidRPr="002E55F9">
        <w:rPr>
          <w:rFonts w:eastAsiaTheme="minorHAnsi"/>
        </w:rPr>
        <w:t xml:space="preserve">tertinggi terdapat pada sampel </w:t>
      </w:r>
      <w:r w:rsidRPr="002E55F9">
        <w:rPr>
          <w:rFonts w:eastAsiaTheme="minorHAnsi"/>
          <w:lang w:val="id-ID"/>
        </w:rPr>
        <w:t>K5 atau 874 yaitu sebesar 8,65</w:t>
      </w:r>
      <w:r w:rsidRPr="002E55F9">
        <w:rPr>
          <w:rFonts w:eastAsiaTheme="minorHAnsi"/>
        </w:rPr>
        <w:t xml:space="preserve">, sedangkan </w:t>
      </w:r>
      <w:r w:rsidRPr="002E55F9">
        <w:rPr>
          <w:rFonts w:eastAsiaTheme="minorHAnsi"/>
          <w:lang w:val="id-ID"/>
        </w:rPr>
        <w:t>tekstur</w:t>
      </w:r>
      <w:r w:rsidRPr="002E55F9">
        <w:rPr>
          <w:rFonts w:eastAsiaTheme="minorHAnsi"/>
        </w:rPr>
        <w:t xml:space="preserve"> terendah terdapat pada K</w:t>
      </w:r>
      <w:r w:rsidRPr="002E55F9">
        <w:rPr>
          <w:rFonts w:eastAsiaTheme="minorHAnsi"/>
          <w:lang w:val="id-ID"/>
        </w:rPr>
        <w:t>1 atau kode 401 yaitu sebesar 6,14</w:t>
      </w:r>
      <w:r w:rsidRPr="002E55F9">
        <w:rPr>
          <w:rFonts w:eastAsiaTheme="minorHAnsi"/>
        </w:rPr>
        <w:t xml:space="preserve">. </w:t>
      </w:r>
      <w:r w:rsidRPr="002E55F9">
        <w:rPr>
          <w:rFonts w:eastAsiaTheme="minorHAnsi"/>
          <w:noProof/>
          <w:u w:color="C6D9F1" w:themeColor="text2" w:themeTint="33"/>
          <w:lang w:val="id-ID"/>
        </w:rPr>
        <w:t>Hal ini menunjukkan bahwa s</w:t>
      </w:r>
      <w:r w:rsidRPr="002E55F9">
        <w:rPr>
          <w:rFonts w:eastAsiaTheme="minorHAnsi"/>
          <w:noProof/>
          <w:u w:color="C6D9F1" w:themeColor="text2" w:themeTint="33"/>
        </w:rPr>
        <w:t xml:space="preserve">emakin rendah nilai tekstur  menandai tekstur </w:t>
      </w:r>
      <w:r w:rsidRPr="002E55F9">
        <w:rPr>
          <w:rFonts w:eastAsiaTheme="minorHAnsi"/>
          <w:noProof/>
          <w:u w:color="C6D9F1" w:themeColor="text2" w:themeTint="33"/>
          <w:lang w:val="id-ID"/>
        </w:rPr>
        <w:t>kue garpu</w:t>
      </w:r>
      <w:r w:rsidRPr="002E55F9">
        <w:rPr>
          <w:rFonts w:eastAsiaTheme="minorHAnsi"/>
          <w:noProof/>
          <w:u w:color="C6D9F1" w:themeColor="text2" w:themeTint="33"/>
        </w:rPr>
        <w:t xml:space="preserve"> semakin keras, sebaliknya semakin tinggi nilai tekstur menandai tekstur semakin lunak</w:t>
      </w:r>
      <w:r w:rsidRPr="002E55F9">
        <w:rPr>
          <w:rFonts w:eastAsiaTheme="minorHAnsi"/>
        </w:rPr>
        <w:t>.</w:t>
      </w:r>
    </w:p>
    <w:p w:rsidR="00461DF6" w:rsidRPr="002E55F9" w:rsidRDefault="00461DF6" w:rsidP="00244DAC">
      <w:pPr>
        <w:numPr>
          <w:ilvl w:val="0"/>
          <w:numId w:val="2"/>
        </w:numPr>
        <w:ind w:left="284" w:hanging="284"/>
        <w:contextualSpacing/>
        <w:jc w:val="both"/>
        <w:rPr>
          <w:rFonts w:eastAsiaTheme="minorHAnsi"/>
        </w:rPr>
      </w:pPr>
      <w:r w:rsidRPr="002E55F9">
        <w:rPr>
          <w:rFonts w:eastAsiaTheme="minorHAnsi"/>
        </w:rPr>
        <w:t>Hasil uji organoleptik terhadap warna</w:t>
      </w:r>
      <w:r w:rsidRPr="002E55F9">
        <w:rPr>
          <w:rFonts w:eastAsiaTheme="minorHAnsi"/>
          <w:lang w:val="id-ID"/>
        </w:rPr>
        <w:t>, rasa dan tekstur kue garpuberbeda nyata</w:t>
      </w:r>
      <w:r w:rsidRPr="002E55F9">
        <w:rPr>
          <w:rFonts w:eastAsiaTheme="minorHAnsi"/>
        </w:rPr>
        <w:t xml:space="preserve"> pada setiap perlakuan dengan rerata tertinggi warna pada sampel K</w:t>
      </w:r>
      <w:r w:rsidRPr="002E55F9">
        <w:rPr>
          <w:rFonts w:eastAsiaTheme="minorHAnsi"/>
          <w:lang w:val="id-ID"/>
        </w:rPr>
        <w:t>2 kode 581 (200gr tepung mocaf)</w:t>
      </w:r>
      <w:r w:rsidRPr="002E55F9">
        <w:rPr>
          <w:rFonts w:eastAsiaTheme="minorHAnsi"/>
        </w:rPr>
        <w:t xml:space="preserve"> yaitu </w:t>
      </w:r>
      <w:r w:rsidRPr="002E55F9">
        <w:rPr>
          <w:rFonts w:eastAsiaTheme="minorHAnsi"/>
          <w:lang w:val="id-ID"/>
        </w:rPr>
        <w:t>4,10</w:t>
      </w:r>
      <w:r w:rsidRPr="002E55F9">
        <w:rPr>
          <w:rFonts w:eastAsiaTheme="minorHAnsi"/>
        </w:rPr>
        <w:t xml:space="preserve"> (</w:t>
      </w:r>
      <w:r w:rsidRPr="002E55F9">
        <w:rPr>
          <w:rFonts w:eastAsiaTheme="minorHAnsi"/>
          <w:lang w:val="id-ID"/>
        </w:rPr>
        <w:t>s</w:t>
      </w:r>
      <w:r w:rsidRPr="002E55F9">
        <w:rPr>
          <w:rFonts w:eastAsiaTheme="minorHAnsi"/>
        </w:rPr>
        <w:t>uka) dan penilaian warna terendah pada sampel K</w:t>
      </w:r>
      <w:r w:rsidRPr="002E55F9">
        <w:rPr>
          <w:rFonts w:eastAsiaTheme="minorHAnsi"/>
          <w:lang w:val="id-ID"/>
        </w:rPr>
        <w:t xml:space="preserve">5kode 874 </w:t>
      </w:r>
      <w:r w:rsidRPr="002E55F9">
        <w:rPr>
          <w:rFonts w:eastAsiaTheme="minorHAnsi"/>
        </w:rPr>
        <w:t>(</w:t>
      </w:r>
      <w:r w:rsidRPr="002E55F9">
        <w:rPr>
          <w:rFonts w:eastAsiaTheme="minorHAnsi"/>
          <w:lang w:val="id-ID"/>
        </w:rPr>
        <w:t>500 gr tepung mocaf</w:t>
      </w:r>
      <w:r w:rsidRPr="002E55F9">
        <w:rPr>
          <w:rFonts w:eastAsiaTheme="minorHAnsi"/>
        </w:rPr>
        <w:t>) yaitu 3,</w:t>
      </w:r>
      <w:r w:rsidRPr="002E55F9">
        <w:rPr>
          <w:rFonts w:eastAsiaTheme="minorHAnsi"/>
          <w:lang w:val="id-ID"/>
        </w:rPr>
        <w:t>6</w:t>
      </w:r>
      <w:r w:rsidRPr="002E55F9">
        <w:rPr>
          <w:rFonts w:eastAsiaTheme="minorHAnsi"/>
        </w:rPr>
        <w:t>5 (agak suka)</w:t>
      </w:r>
      <w:r w:rsidRPr="002E55F9">
        <w:rPr>
          <w:rFonts w:eastAsiaTheme="minorHAnsi"/>
          <w:lang w:val="id-ID"/>
        </w:rPr>
        <w:t>. D</w:t>
      </w:r>
      <w:r w:rsidRPr="002E55F9">
        <w:rPr>
          <w:rFonts w:eastAsiaTheme="minorHAnsi"/>
        </w:rPr>
        <w:t>an rerata tertinggi rasa pada sampel K</w:t>
      </w:r>
      <w:r w:rsidRPr="002E55F9">
        <w:rPr>
          <w:rFonts w:eastAsiaTheme="minorHAnsi"/>
          <w:lang w:val="id-ID"/>
        </w:rPr>
        <w:t>2 kode 581 (200gr tepung mocaf)</w:t>
      </w:r>
      <w:r w:rsidRPr="002E55F9">
        <w:rPr>
          <w:rFonts w:eastAsiaTheme="minorHAnsi"/>
        </w:rPr>
        <w:t xml:space="preserve"> yaitu </w:t>
      </w:r>
      <w:r w:rsidRPr="002E55F9">
        <w:rPr>
          <w:rFonts w:eastAsiaTheme="minorHAnsi"/>
          <w:lang w:val="id-ID"/>
        </w:rPr>
        <w:t>4,30</w:t>
      </w:r>
      <w:r w:rsidRPr="002E55F9">
        <w:rPr>
          <w:rFonts w:eastAsiaTheme="minorHAnsi"/>
        </w:rPr>
        <w:t xml:space="preserve"> (</w:t>
      </w:r>
      <w:r w:rsidRPr="002E55F9">
        <w:rPr>
          <w:rFonts w:eastAsiaTheme="minorHAnsi"/>
          <w:lang w:val="id-ID"/>
        </w:rPr>
        <w:t>s</w:t>
      </w:r>
      <w:r w:rsidRPr="002E55F9">
        <w:rPr>
          <w:rFonts w:eastAsiaTheme="minorHAnsi"/>
        </w:rPr>
        <w:t xml:space="preserve">uka) dan penilaian </w:t>
      </w:r>
      <w:r w:rsidRPr="002E55F9">
        <w:rPr>
          <w:rFonts w:eastAsiaTheme="minorHAnsi"/>
          <w:lang w:val="id-ID"/>
        </w:rPr>
        <w:t>rasa</w:t>
      </w:r>
      <w:r w:rsidRPr="002E55F9">
        <w:rPr>
          <w:rFonts w:eastAsiaTheme="minorHAnsi"/>
        </w:rPr>
        <w:t xml:space="preserve"> terendah pada sampel K</w:t>
      </w:r>
      <w:r w:rsidRPr="002E55F9">
        <w:rPr>
          <w:rFonts w:eastAsiaTheme="minorHAnsi"/>
          <w:lang w:val="id-ID"/>
        </w:rPr>
        <w:t xml:space="preserve">5kode 874 </w:t>
      </w:r>
      <w:r w:rsidRPr="002E55F9">
        <w:rPr>
          <w:rFonts w:eastAsiaTheme="minorHAnsi"/>
        </w:rPr>
        <w:t>(</w:t>
      </w:r>
      <w:r w:rsidRPr="002E55F9">
        <w:rPr>
          <w:rFonts w:eastAsiaTheme="minorHAnsi"/>
          <w:lang w:val="id-ID"/>
        </w:rPr>
        <w:t>500 gr tepung mocaf</w:t>
      </w:r>
      <w:r w:rsidRPr="002E55F9">
        <w:rPr>
          <w:rFonts w:eastAsiaTheme="minorHAnsi"/>
        </w:rPr>
        <w:t xml:space="preserve">) yaitu </w:t>
      </w:r>
      <w:r w:rsidRPr="002E55F9">
        <w:rPr>
          <w:rFonts w:eastAsiaTheme="minorHAnsi"/>
          <w:lang w:val="id-ID"/>
        </w:rPr>
        <w:t xml:space="preserve">2,80 </w:t>
      </w:r>
      <w:r w:rsidRPr="002E55F9">
        <w:rPr>
          <w:rFonts w:eastAsiaTheme="minorHAnsi"/>
        </w:rPr>
        <w:t>(</w:t>
      </w:r>
      <w:r w:rsidRPr="002E55F9">
        <w:rPr>
          <w:rFonts w:eastAsiaTheme="minorHAnsi"/>
          <w:lang w:val="id-ID"/>
        </w:rPr>
        <w:t>tidak</w:t>
      </w:r>
      <w:r w:rsidRPr="002E55F9">
        <w:rPr>
          <w:rFonts w:eastAsiaTheme="minorHAnsi"/>
        </w:rPr>
        <w:t xml:space="preserve"> suka). Hasil penilaian tekstur tertinggi pada sampel K</w:t>
      </w:r>
      <w:r w:rsidRPr="002E55F9">
        <w:rPr>
          <w:rFonts w:eastAsiaTheme="minorHAnsi"/>
          <w:lang w:val="id-ID"/>
        </w:rPr>
        <w:t>2 kode 581 (200gr tepung mocaf)</w:t>
      </w:r>
      <w:r w:rsidRPr="002E55F9">
        <w:rPr>
          <w:rFonts w:eastAsiaTheme="minorHAnsi"/>
        </w:rPr>
        <w:t xml:space="preserve"> yaitu </w:t>
      </w:r>
      <w:r w:rsidRPr="002E55F9">
        <w:rPr>
          <w:rFonts w:eastAsiaTheme="minorHAnsi"/>
          <w:lang w:val="id-ID"/>
        </w:rPr>
        <w:t>4,45</w:t>
      </w:r>
      <w:r w:rsidRPr="002E55F9">
        <w:rPr>
          <w:rFonts w:eastAsiaTheme="minorHAnsi"/>
        </w:rPr>
        <w:t xml:space="preserve"> (</w:t>
      </w:r>
      <w:r w:rsidRPr="002E55F9">
        <w:rPr>
          <w:rFonts w:eastAsiaTheme="minorHAnsi"/>
          <w:lang w:val="id-ID"/>
        </w:rPr>
        <w:t>s</w:t>
      </w:r>
      <w:r w:rsidRPr="002E55F9">
        <w:rPr>
          <w:rFonts w:eastAsiaTheme="minorHAnsi"/>
        </w:rPr>
        <w:t xml:space="preserve">uka) dan </w:t>
      </w:r>
      <w:r w:rsidRPr="002E55F9">
        <w:rPr>
          <w:rFonts w:eastAsiaTheme="minorHAnsi"/>
        </w:rPr>
        <w:lastRenderedPageBreak/>
        <w:t xml:space="preserve">penilaian </w:t>
      </w:r>
      <w:r w:rsidRPr="002E55F9">
        <w:rPr>
          <w:rFonts w:eastAsiaTheme="minorHAnsi"/>
          <w:lang w:val="id-ID"/>
        </w:rPr>
        <w:t>tekstur</w:t>
      </w:r>
      <w:r w:rsidRPr="002E55F9">
        <w:rPr>
          <w:rFonts w:eastAsiaTheme="minorHAnsi"/>
        </w:rPr>
        <w:t xml:space="preserve"> terendah pada sampel K</w:t>
      </w:r>
      <w:r w:rsidRPr="002E55F9">
        <w:rPr>
          <w:rFonts w:eastAsiaTheme="minorHAnsi"/>
          <w:lang w:val="id-ID"/>
        </w:rPr>
        <w:t xml:space="preserve">5kode 874 </w:t>
      </w:r>
      <w:r w:rsidRPr="002E55F9">
        <w:rPr>
          <w:rFonts w:eastAsiaTheme="minorHAnsi"/>
        </w:rPr>
        <w:t>(</w:t>
      </w:r>
      <w:r w:rsidRPr="002E55F9">
        <w:rPr>
          <w:rFonts w:eastAsiaTheme="minorHAnsi"/>
          <w:lang w:val="id-ID"/>
        </w:rPr>
        <w:t>500 gr tepung mocaf</w:t>
      </w:r>
      <w:r w:rsidRPr="002E55F9">
        <w:rPr>
          <w:rFonts w:eastAsiaTheme="minorHAnsi"/>
        </w:rPr>
        <w:t>) yaitu 3,</w:t>
      </w:r>
      <w:r w:rsidRPr="002E55F9">
        <w:rPr>
          <w:rFonts w:eastAsiaTheme="minorHAnsi"/>
          <w:lang w:val="id-ID"/>
        </w:rPr>
        <w:t>2</w:t>
      </w:r>
      <w:r w:rsidRPr="002E55F9">
        <w:rPr>
          <w:rFonts w:eastAsiaTheme="minorHAnsi"/>
        </w:rPr>
        <w:t>5 (agak suka)</w:t>
      </w:r>
    </w:p>
    <w:p w:rsidR="00461DF6" w:rsidRPr="002E55F9" w:rsidRDefault="00461DF6" w:rsidP="00244DAC">
      <w:pPr>
        <w:numPr>
          <w:ilvl w:val="0"/>
          <w:numId w:val="2"/>
        </w:numPr>
        <w:ind w:left="284" w:hanging="284"/>
        <w:contextualSpacing/>
        <w:jc w:val="both"/>
        <w:rPr>
          <w:rFonts w:eastAsiaTheme="minorHAnsi"/>
        </w:rPr>
      </w:pPr>
      <w:r w:rsidRPr="002E55F9">
        <w:rPr>
          <w:rFonts w:eastAsiaTheme="minorHAnsi"/>
          <w:lang w:val="id-ID"/>
        </w:rPr>
        <w:t xml:space="preserve">Hasil analisa usaha </w:t>
      </w:r>
      <w:r w:rsidRPr="002E55F9">
        <w:rPr>
          <w:rFonts w:eastAsiaTheme="minorHAnsi"/>
        </w:rPr>
        <w:t xml:space="preserve">kue garpu </w:t>
      </w:r>
      <w:r w:rsidRPr="002E55F9">
        <w:rPr>
          <w:rFonts w:eastAsiaTheme="minorHAnsi"/>
          <w:lang w:val="id-ID"/>
        </w:rPr>
        <w:t xml:space="preserve">dengan </w:t>
      </w:r>
      <w:r w:rsidRPr="002E55F9">
        <w:rPr>
          <w:rFonts w:eastAsiaTheme="minorHAnsi"/>
        </w:rPr>
        <w:t>penambahan tepung mocaf</w:t>
      </w:r>
      <w:r w:rsidRPr="002E55F9">
        <w:rPr>
          <w:rFonts w:eastAsiaTheme="minorHAnsi"/>
          <w:lang w:val="id-ID"/>
        </w:rPr>
        <w:t xml:space="preserve"> memberikan kelayakan usaha dimana dengan </w:t>
      </w:r>
      <w:r w:rsidRPr="002E55F9">
        <w:rPr>
          <w:rFonts w:eastAsiaTheme="minorHAnsi"/>
        </w:rPr>
        <w:t xml:space="preserve">modal 36.600 </w:t>
      </w:r>
      <w:r w:rsidRPr="002E55F9">
        <w:rPr>
          <w:rFonts w:eastAsiaTheme="minorHAnsi"/>
          <w:lang w:val="id-ID"/>
        </w:rPr>
        <w:t xml:space="preserve">dapat memberikan penerimaan </w:t>
      </w:r>
      <w:r w:rsidRPr="002E55F9">
        <w:rPr>
          <w:rFonts w:eastAsiaTheme="minorHAnsi"/>
        </w:rPr>
        <w:t>kue garpu700 gram</w:t>
      </w:r>
      <w:r w:rsidRPr="002E55F9">
        <w:rPr>
          <w:rFonts w:eastAsiaTheme="minorHAnsi"/>
          <w:lang w:val="id-ID"/>
        </w:rPr>
        <w:t xml:space="preserve"> sebesar </w:t>
      </w:r>
      <w:r w:rsidRPr="002E55F9">
        <w:rPr>
          <w:rFonts w:eastAsiaTheme="minorHAnsi"/>
        </w:rPr>
        <w:t>Rp. 50.000</w:t>
      </w:r>
    </w:p>
    <w:p w:rsidR="0034361D" w:rsidRDefault="0034361D" w:rsidP="00244DAC">
      <w:pPr>
        <w:rPr>
          <w:rFonts w:eastAsiaTheme="minorHAnsi"/>
          <w:b/>
          <w:lang w:val="id-ID"/>
        </w:rPr>
      </w:pPr>
    </w:p>
    <w:p w:rsidR="00461DF6" w:rsidRPr="002E55F9" w:rsidRDefault="0034361D" w:rsidP="00244DAC">
      <w:pPr>
        <w:rPr>
          <w:rFonts w:eastAsiaTheme="minorHAnsi"/>
          <w:b/>
        </w:rPr>
      </w:pPr>
      <w:r>
        <w:rPr>
          <w:rFonts w:eastAsiaTheme="minorHAnsi"/>
          <w:b/>
          <w:lang w:val="id-ID"/>
        </w:rPr>
        <w:t xml:space="preserve">4.2 </w:t>
      </w:r>
      <w:r w:rsidR="00461DF6" w:rsidRPr="002E55F9">
        <w:rPr>
          <w:rFonts w:eastAsiaTheme="minorHAnsi"/>
          <w:b/>
          <w:lang w:val="id-ID"/>
        </w:rPr>
        <w:t>Saran</w:t>
      </w:r>
    </w:p>
    <w:p w:rsidR="00461DF6" w:rsidRPr="002E55F9" w:rsidRDefault="00461DF6" w:rsidP="0034361D">
      <w:pPr>
        <w:ind w:firstLine="567"/>
        <w:jc w:val="both"/>
        <w:rPr>
          <w:lang w:val="id-ID"/>
        </w:rPr>
      </w:pPr>
      <w:r w:rsidRPr="002E55F9">
        <w:rPr>
          <w:rFonts w:eastAsiaTheme="minorHAnsi"/>
        </w:rPr>
        <w:t xml:space="preserve">Sebaiknya pada penelitian selanjutnya dilakukan penelitian penyimpanan dan pengemasan </w:t>
      </w:r>
      <w:r w:rsidRPr="002E55F9">
        <w:rPr>
          <w:rFonts w:eastAsiaTheme="minorHAnsi"/>
          <w:lang w:val="id-ID"/>
        </w:rPr>
        <w:t>kue garpu</w:t>
      </w:r>
      <w:r w:rsidRPr="002E55F9">
        <w:rPr>
          <w:rFonts w:eastAsiaTheme="minorHAnsi"/>
        </w:rPr>
        <w:t xml:space="preserve"> untuk mengetahui daya simpan dan perubahan mutu</w:t>
      </w:r>
    </w:p>
    <w:p w:rsidR="002E55F9" w:rsidRDefault="002E55F9" w:rsidP="00244DAC">
      <w:pPr>
        <w:ind w:left="567" w:hanging="567"/>
        <w:jc w:val="center"/>
        <w:rPr>
          <w:b/>
          <w:bCs/>
          <w:lang w:val="id-ID"/>
        </w:rPr>
      </w:pPr>
    </w:p>
    <w:p w:rsidR="002E55F9" w:rsidRDefault="002E55F9" w:rsidP="00244DAC">
      <w:pPr>
        <w:ind w:left="567" w:hanging="567"/>
        <w:jc w:val="center"/>
        <w:rPr>
          <w:b/>
          <w:bCs/>
          <w:lang w:val="id-ID"/>
        </w:rPr>
      </w:pPr>
    </w:p>
    <w:p w:rsidR="00FC5EE1" w:rsidRPr="002E55F9" w:rsidRDefault="00FC5EE1" w:rsidP="00244DAC">
      <w:pPr>
        <w:ind w:left="567" w:hanging="567"/>
        <w:jc w:val="center"/>
        <w:rPr>
          <w:b/>
          <w:bCs/>
        </w:rPr>
      </w:pPr>
      <w:r w:rsidRPr="002E55F9">
        <w:rPr>
          <w:b/>
          <w:bCs/>
        </w:rPr>
        <w:t>DAFTAR PUSTAKA</w:t>
      </w:r>
    </w:p>
    <w:p w:rsidR="00FC5EE1" w:rsidRDefault="00FC5EE1" w:rsidP="00244DAC">
      <w:pPr>
        <w:ind w:left="567" w:hanging="567"/>
        <w:jc w:val="center"/>
        <w:rPr>
          <w:b/>
          <w:bCs/>
          <w:lang w:val="id-ID"/>
        </w:rPr>
      </w:pPr>
    </w:p>
    <w:p w:rsidR="0062145F" w:rsidRPr="006F18CC" w:rsidRDefault="0062145F" w:rsidP="0062145F">
      <w:pPr>
        <w:ind w:left="567" w:hanging="567"/>
        <w:jc w:val="both"/>
      </w:pPr>
      <w:r w:rsidRPr="006F18CC">
        <w:t xml:space="preserve">Arsyad, </w:t>
      </w:r>
      <w:proofErr w:type="gramStart"/>
      <w:r w:rsidRPr="006F18CC">
        <w:t>2016 ,</w:t>
      </w:r>
      <w:proofErr w:type="gramEnd"/>
      <w:r w:rsidRPr="006F18CC">
        <w:t xml:space="preserve"> Kimia Makanan, Edisi kedua, Penerbit ITB, Bandung</w:t>
      </w:r>
    </w:p>
    <w:p w:rsidR="0062145F" w:rsidRPr="006F18CC" w:rsidRDefault="0062145F" w:rsidP="0062145F">
      <w:pPr>
        <w:ind w:left="567" w:hanging="567"/>
        <w:jc w:val="both"/>
      </w:pPr>
    </w:p>
    <w:p w:rsidR="0062145F" w:rsidRPr="006F18CC" w:rsidRDefault="0062145F" w:rsidP="0062145F">
      <w:pPr>
        <w:ind w:left="567" w:hanging="567"/>
        <w:jc w:val="both"/>
      </w:pPr>
      <w:r w:rsidRPr="006F18CC">
        <w:t xml:space="preserve">Cauvain,, Young, 2006, Formulasi Tepung Komposit Campuran Tepung Talas, Kacang Hijau dan Pisang dalam Pembuatan Brownies Panggang, Diakses 01 April 2014 01:00 AM, </w:t>
      </w:r>
      <w:hyperlink r:id="rId9" w:history="1">
        <w:r w:rsidRPr="006F18CC">
          <w:rPr>
            <w:rStyle w:val="Hyperlink"/>
            <w:color w:val="auto"/>
            <w:u w:val="none"/>
          </w:rPr>
          <w:t>Http://jurnaldanmajalah,wordpress,com</w:t>
        </w:r>
      </w:hyperlink>
    </w:p>
    <w:p w:rsidR="0062145F" w:rsidRPr="006F18CC" w:rsidRDefault="0062145F" w:rsidP="0062145F">
      <w:pPr>
        <w:ind w:left="567" w:hanging="567"/>
        <w:jc w:val="both"/>
      </w:pPr>
    </w:p>
    <w:p w:rsidR="0062145F" w:rsidRPr="006F18CC" w:rsidRDefault="0062145F" w:rsidP="0062145F">
      <w:pPr>
        <w:ind w:left="567" w:hanging="567"/>
        <w:jc w:val="both"/>
        <w:rPr>
          <w:lang w:val="id-ID"/>
        </w:rPr>
      </w:pPr>
      <w:r w:rsidRPr="006F18CC">
        <w:t>Fatimah, Kusnul</w:t>
      </w:r>
      <w:r w:rsidRPr="006F18CC">
        <w:rPr>
          <w:lang w:val="id-ID"/>
        </w:rPr>
        <w:t>,</w:t>
      </w:r>
      <w:r w:rsidRPr="006F18CC">
        <w:t xml:space="preserve"> 201</w:t>
      </w:r>
      <w:r w:rsidRPr="006F18CC">
        <w:rPr>
          <w:lang w:val="id-ID"/>
        </w:rPr>
        <w:t>5</w:t>
      </w:r>
      <w:r w:rsidRPr="006F18CC">
        <w:t xml:space="preserve">, </w:t>
      </w:r>
      <w:r w:rsidRPr="006F18CC">
        <w:rPr>
          <w:i/>
        </w:rPr>
        <w:t xml:space="preserve">Uji Protein dan Karbohidrat </w:t>
      </w:r>
      <w:r w:rsidRPr="006F18CC">
        <w:rPr>
          <w:i/>
          <w:lang w:val="id-ID"/>
        </w:rPr>
        <w:t>Kue Kering</w:t>
      </w:r>
      <w:r w:rsidRPr="006F18CC">
        <w:rPr>
          <w:i/>
        </w:rPr>
        <w:t xml:space="preserve"> dengan Penambahan </w:t>
      </w:r>
      <w:r w:rsidRPr="006F18CC">
        <w:rPr>
          <w:i/>
          <w:lang w:val="id-ID"/>
        </w:rPr>
        <w:t>Tepung Mocaf Pada</w:t>
      </w:r>
      <w:r w:rsidRPr="006F18CC">
        <w:rPr>
          <w:i/>
        </w:rPr>
        <w:t xml:space="preserve"> Konsentrasi yang Berbeda Untuk Pengembangan Materi Ajar Bioteknologi</w:t>
      </w:r>
      <w:r w:rsidRPr="006F18CC">
        <w:t>”</w:t>
      </w:r>
      <w:proofErr w:type="gramStart"/>
      <w:r w:rsidRPr="006F18CC">
        <w:t>,Skripsi</w:t>
      </w:r>
      <w:proofErr w:type="gramEnd"/>
      <w:r w:rsidRPr="006F18CC">
        <w:t xml:space="preserve"> S-1 Prodi Biologi, Surakarta, Universitas Muhammadiyah Surakarta</w:t>
      </w:r>
    </w:p>
    <w:p w:rsidR="0062145F" w:rsidRPr="006F18CC" w:rsidRDefault="0062145F" w:rsidP="0062145F">
      <w:pPr>
        <w:ind w:left="567" w:hanging="567"/>
        <w:jc w:val="both"/>
      </w:pPr>
    </w:p>
    <w:p w:rsidR="0062145F" w:rsidRDefault="0062145F" w:rsidP="0062145F">
      <w:pPr>
        <w:ind w:left="567" w:hanging="567"/>
        <w:jc w:val="both"/>
        <w:rPr>
          <w:lang w:val="id-ID"/>
        </w:rPr>
      </w:pPr>
    </w:p>
    <w:p w:rsidR="0062145F" w:rsidRDefault="0062145F" w:rsidP="0062145F">
      <w:pPr>
        <w:ind w:left="567" w:hanging="567"/>
        <w:jc w:val="both"/>
        <w:rPr>
          <w:lang w:val="id-ID"/>
        </w:rPr>
      </w:pPr>
    </w:p>
    <w:p w:rsidR="0062145F" w:rsidRDefault="0062145F" w:rsidP="0062145F">
      <w:pPr>
        <w:ind w:left="567" w:hanging="567"/>
        <w:jc w:val="both"/>
        <w:rPr>
          <w:lang w:val="id-ID"/>
        </w:rPr>
      </w:pPr>
    </w:p>
    <w:p w:rsidR="0062145F" w:rsidRPr="006F18CC" w:rsidRDefault="0062145F" w:rsidP="0062145F">
      <w:pPr>
        <w:ind w:left="567" w:hanging="567"/>
        <w:jc w:val="both"/>
      </w:pPr>
      <w:r w:rsidRPr="006F18CC">
        <w:lastRenderedPageBreak/>
        <w:t>Imanningsih, N, 2012, Profil gelatinisasi beberapa formulasi teung-tepungan untuk pendugaan sifat pemasakan, Penel Gizi Makan 2012, 35(1): 13-22</w:t>
      </w:r>
    </w:p>
    <w:p w:rsidR="0062145F" w:rsidRPr="006F18CC" w:rsidRDefault="0062145F" w:rsidP="0062145F">
      <w:pPr>
        <w:ind w:left="567" w:hanging="567"/>
        <w:jc w:val="both"/>
      </w:pPr>
    </w:p>
    <w:p w:rsidR="0062145F" w:rsidRPr="006F18CC" w:rsidRDefault="0062145F" w:rsidP="0062145F">
      <w:pPr>
        <w:ind w:left="567" w:hanging="567"/>
        <w:jc w:val="both"/>
      </w:pPr>
      <w:r w:rsidRPr="006F18CC">
        <w:t xml:space="preserve">Nugraheni, M, 2014, Pewarna Alami: Sumber dan Aplikasinya Pada Makanan dan Kesehatan, Graha Ilmu, Yogyakarta, </w:t>
      </w:r>
    </w:p>
    <w:p w:rsidR="0062145F" w:rsidRPr="006F18CC" w:rsidRDefault="0062145F" w:rsidP="0062145F">
      <w:pPr>
        <w:ind w:left="567" w:hanging="567"/>
        <w:jc w:val="both"/>
      </w:pPr>
    </w:p>
    <w:p w:rsidR="0062145F" w:rsidRPr="006F18CC" w:rsidRDefault="0062145F" w:rsidP="0062145F">
      <w:pPr>
        <w:ind w:left="567" w:hanging="567"/>
        <w:jc w:val="both"/>
      </w:pPr>
      <w:r w:rsidRPr="006F18CC">
        <w:t xml:space="preserve">Palacio Payne, June and Monica Theis, 2009, Introduction to Foodservice, Pearson Education, </w:t>
      </w:r>
      <w:proofErr w:type="gramStart"/>
      <w:r w:rsidRPr="006F18CC">
        <w:t>inc</w:t>
      </w:r>
      <w:proofErr w:type="gramEnd"/>
      <w:r w:rsidRPr="006F18CC">
        <w:t>,</w:t>
      </w:r>
    </w:p>
    <w:p w:rsidR="0062145F" w:rsidRPr="006F18CC" w:rsidRDefault="0062145F" w:rsidP="0062145F">
      <w:pPr>
        <w:ind w:left="567" w:hanging="567"/>
        <w:contextualSpacing/>
        <w:jc w:val="both"/>
      </w:pPr>
    </w:p>
    <w:p w:rsidR="0062145F" w:rsidRPr="006F18CC" w:rsidRDefault="0062145F" w:rsidP="0062145F">
      <w:pPr>
        <w:ind w:left="567" w:hanging="567"/>
        <w:contextualSpacing/>
        <w:jc w:val="both"/>
        <w:rPr>
          <w:lang w:val="id-ID"/>
        </w:rPr>
      </w:pPr>
      <w:r w:rsidRPr="006F18CC">
        <w:rPr>
          <w:lang w:val="id-ID"/>
        </w:rPr>
        <w:t xml:space="preserve">Paran, 2009, </w:t>
      </w:r>
      <w:r w:rsidRPr="006F18CC">
        <w:rPr>
          <w:i/>
          <w:lang w:val="id-ID"/>
        </w:rPr>
        <w:t>Pengaruh Penambahan Tepung Mocaf Terhadap Kualitas Produk Biskuit,</w:t>
      </w:r>
      <w:r w:rsidRPr="006F18CC">
        <w:rPr>
          <w:lang w:val="id-ID"/>
        </w:rPr>
        <w:t xml:space="preserve">  Jurnal Agropolitan Vol</w:t>
      </w:r>
      <w:r w:rsidRPr="006F18CC">
        <w:t>,</w:t>
      </w:r>
      <w:r w:rsidRPr="006F18CC">
        <w:rPr>
          <w:lang w:val="id-ID"/>
        </w:rPr>
        <w:t xml:space="preserve"> 3 No 3 Fakultas Pertanian Program Studi Teknologi Hasil Pertanian Universitas Ichsan Gorontalo diakses https://media</w:t>
      </w:r>
      <w:r w:rsidRPr="006F18CC">
        <w:t>,</w:t>
      </w:r>
      <w:r w:rsidRPr="006F18CC">
        <w:rPr>
          <w:lang w:val="id-ID"/>
        </w:rPr>
        <w:t>neliti</w:t>
      </w:r>
      <w:r w:rsidRPr="006F18CC">
        <w:t>,</w:t>
      </w:r>
      <w:r w:rsidRPr="006F18CC">
        <w:rPr>
          <w:lang w:val="id-ID"/>
        </w:rPr>
        <w:t>com/media/publications/259208-pengaruh-penambahan-tepung-mocaf-terhada-0fdd420e</w:t>
      </w:r>
      <w:r w:rsidRPr="006F18CC">
        <w:t>,</w:t>
      </w:r>
      <w:r w:rsidRPr="006F18CC">
        <w:rPr>
          <w:lang w:val="id-ID"/>
        </w:rPr>
        <w:t>pdf</w:t>
      </w:r>
    </w:p>
    <w:p w:rsidR="0062145F" w:rsidRPr="006F18CC" w:rsidRDefault="0062145F" w:rsidP="0062145F">
      <w:pPr>
        <w:ind w:left="567" w:hanging="567"/>
        <w:jc w:val="both"/>
      </w:pPr>
    </w:p>
    <w:p w:rsidR="0062145F" w:rsidRPr="006F18CC" w:rsidRDefault="0062145F" w:rsidP="0062145F">
      <w:pPr>
        <w:ind w:left="567" w:hanging="567"/>
        <w:jc w:val="both"/>
      </w:pPr>
      <w:r w:rsidRPr="006F18CC">
        <w:t xml:space="preserve">Septiani, D, 2016, Mempelajari Pembuatan Cookies Kaya Serat Dengan Bahan Dasar Tepung Asia Ubi Jalar, Skripsi, Institut Pertanian </w:t>
      </w:r>
      <w:proofErr w:type="gramStart"/>
      <w:r w:rsidRPr="006F18CC">
        <w:t>Bogor :</w:t>
      </w:r>
      <w:proofErr w:type="gramEnd"/>
      <w:r w:rsidRPr="006F18CC">
        <w:t xml:space="preserve"> Bogor</w:t>
      </w:r>
    </w:p>
    <w:p w:rsidR="0062145F" w:rsidRPr="006F18CC" w:rsidRDefault="0062145F" w:rsidP="0062145F">
      <w:pPr>
        <w:ind w:left="567" w:hanging="567"/>
        <w:jc w:val="both"/>
      </w:pPr>
    </w:p>
    <w:p w:rsidR="0062145F" w:rsidRPr="006F18CC" w:rsidRDefault="0062145F" w:rsidP="0062145F">
      <w:pPr>
        <w:ind w:left="567" w:hanging="567"/>
        <w:jc w:val="both"/>
      </w:pPr>
      <w:r w:rsidRPr="006F18CC">
        <w:rPr>
          <w:lang w:val="id-ID"/>
        </w:rPr>
        <w:t>Subandoro</w:t>
      </w:r>
      <w:r w:rsidRPr="006F18CC">
        <w:t xml:space="preserve"> dan Basito, 201</w:t>
      </w:r>
      <w:r w:rsidRPr="006F18CC">
        <w:rPr>
          <w:lang w:val="id-ID"/>
        </w:rPr>
        <w:t>3</w:t>
      </w:r>
      <w:r w:rsidRPr="006F18CC">
        <w:t xml:space="preserve">, </w:t>
      </w:r>
      <w:r w:rsidRPr="006F18CC">
        <w:rPr>
          <w:i/>
          <w:iCs/>
        </w:rPr>
        <w:t>Karakteristik Sensori dan Sifat Fisikokimia Cookies Dengan Substitusi Bekatul Beras Hitam (Oryza sativa L,) dan Tepung Jagung (Zea mays L,),</w:t>
      </w:r>
      <w:r w:rsidRPr="006F18CC">
        <w:t xml:space="preserve"> Jurnal Teknosains Pangan 1 ( 1) : 48-57, </w:t>
      </w:r>
    </w:p>
    <w:p w:rsidR="0062145F" w:rsidRPr="006F18CC" w:rsidRDefault="0062145F" w:rsidP="0062145F">
      <w:pPr>
        <w:ind w:left="567" w:hanging="567"/>
        <w:jc w:val="both"/>
      </w:pPr>
    </w:p>
    <w:p w:rsidR="0062145F" w:rsidRDefault="0062145F" w:rsidP="0062145F">
      <w:pPr>
        <w:ind w:left="567" w:hanging="567"/>
        <w:jc w:val="both"/>
        <w:rPr>
          <w:lang w:val="id-ID"/>
        </w:rPr>
      </w:pPr>
    </w:p>
    <w:p w:rsidR="0062145F" w:rsidRPr="006F18CC" w:rsidRDefault="0062145F" w:rsidP="0062145F">
      <w:pPr>
        <w:ind w:left="567" w:hanging="567"/>
        <w:jc w:val="both"/>
      </w:pPr>
      <w:r w:rsidRPr="006F18CC">
        <w:lastRenderedPageBreak/>
        <w:t xml:space="preserve">Tyana Nink, 2011, Kitab Kue dan Minuman Terlengkap, </w:t>
      </w:r>
      <w:proofErr w:type="gramStart"/>
      <w:r w:rsidRPr="006F18CC">
        <w:t>Jakarta :</w:t>
      </w:r>
      <w:proofErr w:type="gramEnd"/>
      <w:r w:rsidRPr="006F18CC">
        <w:t xml:space="preserve"> Diva Press</w:t>
      </w:r>
    </w:p>
    <w:p w:rsidR="0062145F" w:rsidRPr="006F18CC" w:rsidRDefault="0062145F" w:rsidP="0062145F">
      <w:pPr>
        <w:ind w:left="567" w:hanging="567"/>
        <w:jc w:val="both"/>
      </w:pPr>
    </w:p>
    <w:p w:rsidR="0062145F" w:rsidRPr="006F18CC" w:rsidRDefault="0062145F" w:rsidP="0062145F">
      <w:pPr>
        <w:ind w:left="567" w:hanging="567"/>
        <w:jc w:val="both"/>
      </w:pPr>
      <w:r w:rsidRPr="006F18CC">
        <w:t>Vaclavik, Vickie, A dan Elizabeth W, Christian, 2008, Essential of Food Science Third Edition, Springer Science + Business Media : New York Djarir, Makfoeld (Tim Penulis Laboratorium Kimia – Biokimia Pangan Teknologi Hasil Pertanian, Fakultas Teknologi Pertanian, Universitas Gadjah Mada, Yogyakarta) dkk, 2006, Kamus Istilah Pangan Dan Nutrisi, Kanisius : Yogyakarta</w:t>
      </w:r>
    </w:p>
    <w:p w:rsidR="0062145F" w:rsidRPr="006F18CC" w:rsidRDefault="0062145F" w:rsidP="0062145F">
      <w:pPr>
        <w:autoSpaceDE w:val="0"/>
        <w:autoSpaceDN w:val="0"/>
        <w:adjustRightInd w:val="0"/>
        <w:ind w:left="567" w:hanging="567"/>
        <w:contextualSpacing/>
        <w:jc w:val="both"/>
      </w:pPr>
    </w:p>
    <w:p w:rsidR="0062145F" w:rsidRDefault="0062145F" w:rsidP="0062145F">
      <w:pPr>
        <w:autoSpaceDE w:val="0"/>
        <w:autoSpaceDN w:val="0"/>
        <w:adjustRightInd w:val="0"/>
        <w:ind w:left="567" w:hanging="567"/>
        <w:contextualSpacing/>
        <w:jc w:val="both"/>
        <w:rPr>
          <w:lang w:val="id-ID"/>
        </w:rPr>
      </w:pPr>
    </w:p>
    <w:p w:rsidR="0062145F" w:rsidRDefault="0062145F" w:rsidP="0062145F">
      <w:pPr>
        <w:autoSpaceDE w:val="0"/>
        <w:autoSpaceDN w:val="0"/>
        <w:adjustRightInd w:val="0"/>
        <w:ind w:left="567" w:hanging="567"/>
        <w:contextualSpacing/>
        <w:jc w:val="both"/>
        <w:rPr>
          <w:lang w:val="id-ID"/>
        </w:rPr>
      </w:pPr>
    </w:p>
    <w:p w:rsidR="0062145F" w:rsidRDefault="0062145F" w:rsidP="0062145F">
      <w:pPr>
        <w:autoSpaceDE w:val="0"/>
        <w:autoSpaceDN w:val="0"/>
        <w:adjustRightInd w:val="0"/>
        <w:ind w:left="567" w:hanging="567"/>
        <w:contextualSpacing/>
        <w:jc w:val="both"/>
        <w:rPr>
          <w:lang w:val="id-ID"/>
        </w:rPr>
      </w:pPr>
    </w:p>
    <w:p w:rsidR="0062145F" w:rsidRDefault="0062145F" w:rsidP="0062145F">
      <w:pPr>
        <w:autoSpaceDE w:val="0"/>
        <w:autoSpaceDN w:val="0"/>
        <w:adjustRightInd w:val="0"/>
        <w:ind w:left="567" w:hanging="567"/>
        <w:contextualSpacing/>
        <w:jc w:val="both"/>
        <w:rPr>
          <w:lang w:val="id-ID"/>
        </w:rPr>
      </w:pPr>
    </w:p>
    <w:p w:rsidR="0062145F" w:rsidRDefault="0062145F" w:rsidP="0062145F">
      <w:pPr>
        <w:autoSpaceDE w:val="0"/>
        <w:autoSpaceDN w:val="0"/>
        <w:adjustRightInd w:val="0"/>
        <w:ind w:left="567" w:hanging="567"/>
        <w:contextualSpacing/>
        <w:jc w:val="both"/>
        <w:rPr>
          <w:lang w:val="id-ID"/>
        </w:rPr>
      </w:pPr>
    </w:p>
    <w:p w:rsidR="0062145F" w:rsidRDefault="0062145F" w:rsidP="0062145F">
      <w:pPr>
        <w:autoSpaceDE w:val="0"/>
        <w:autoSpaceDN w:val="0"/>
        <w:adjustRightInd w:val="0"/>
        <w:ind w:left="567" w:hanging="567"/>
        <w:contextualSpacing/>
        <w:jc w:val="both"/>
        <w:rPr>
          <w:lang w:val="id-ID"/>
        </w:rPr>
      </w:pPr>
    </w:p>
    <w:p w:rsidR="0062145F" w:rsidRDefault="0062145F" w:rsidP="0062145F">
      <w:pPr>
        <w:autoSpaceDE w:val="0"/>
        <w:autoSpaceDN w:val="0"/>
        <w:adjustRightInd w:val="0"/>
        <w:ind w:left="567" w:hanging="567"/>
        <w:contextualSpacing/>
        <w:jc w:val="both"/>
        <w:rPr>
          <w:lang w:val="id-ID"/>
        </w:rPr>
      </w:pPr>
    </w:p>
    <w:p w:rsidR="0062145F" w:rsidRDefault="0062145F" w:rsidP="0062145F">
      <w:pPr>
        <w:autoSpaceDE w:val="0"/>
        <w:autoSpaceDN w:val="0"/>
        <w:adjustRightInd w:val="0"/>
        <w:ind w:left="567" w:hanging="567"/>
        <w:contextualSpacing/>
        <w:jc w:val="both"/>
        <w:rPr>
          <w:lang w:val="id-ID"/>
        </w:rPr>
      </w:pPr>
    </w:p>
    <w:p w:rsidR="0062145F" w:rsidRDefault="0062145F" w:rsidP="0062145F">
      <w:pPr>
        <w:autoSpaceDE w:val="0"/>
        <w:autoSpaceDN w:val="0"/>
        <w:adjustRightInd w:val="0"/>
        <w:ind w:left="567" w:hanging="567"/>
        <w:contextualSpacing/>
        <w:jc w:val="both"/>
        <w:rPr>
          <w:lang w:val="id-ID"/>
        </w:rPr>
      </w:pPr>
    </w:p>
    <w:p w:rsidR="0062145F" w:rsidRDefault="0062145F" w:rsidP="0062145F">
      <w:pPr>
        <w:autoSpaceDE w:val="0"/>
        <w:autoSpaceDN w:val="0"/>
        <w:adjustRightInd w:val="0"/>
        <w:ind w:left="567" w:hanging="567"/>
        <w:contextualSpacing/>
        <w:jc w:val="both"/>
        <w:rPr>
          <w:lang w:val="id-ID"/>
        </w:rPr>
      </w:pPr>
    </w:p>
    <w:p w:rsidR="0062145F" w:rsidRDefault="0062145F" w:rsidP="0062145F">
      <w:pPr>
        <w:autoSpaceDE w:val="0"/>
        <w:autoSpaceDN w:val="0"/>
        <w:adjustRightInd w:val="0"/>
        <w:ind w:left="567" w:hanging="567"/>
        <w:contextualSpacing/>
        <w:jc w:val="both"/>
        <w:rPr>
          <w:lang w:val="id-ID"/>
        </w:rPr>
      </w:pPr>
    </w:p>
    <w:p w:rsidR="0062145F" w:rsidRDefault="0062145F" w:rsidP="0062145F">
      <w:pPr>
        <w:autoSpaceDE w:val="0"/>
        <w:autoSpaceDN w:val="0"/>
        <w:adjustRightInd w:val="0"/>
        <w:ind w:left="567" w:hanging="567"/>
        <w:contextualSpacing/>
        <w:jc w:val="both"/>
        <w:rPr>
          <w:lang w:val="id-ID"/>
        </w:rPr>
      </w:pPr>
    </w:p>
    <w:p w:rsidR="0062145F" w:rsidRDefault="0062145F" w:rsidP="0062145F">
      <w:pPr>
        <w:autoSpaceDE w:val="0"/>
        <w:autoSpaceDN w:val="0"/>
        <w:adjustRightInd w:val="0"/>
        <w:ind w:left="567" w:hanging="567"/>
        <w:contextualSpacing/>
        <w:jc w:val="both"/>
        <w:rPr>
          <w:lang w:val="id-ID"/>
        </w:rPr>
      </w:pPr>
    </w:p>
    <w:p w:rsidR="0062145F" w:rsidRDefault="0062145F" w:rsidP="0062145F">
      <w:pPr>
        <w:autoSpaceDE w:val="0"/>
        <w:autoSpaceDN w:val="0"/>
        <w:adjustRightInd w:val="0"/>
        <w:ind w:left="567" w:hanging="567"/>
        <w:contextualSpacing/>
        <w:jc w:val="both"/>
        <w:rPr>
          <w:lang w:val="id-ID"/>
        </w:rPr>
      </w:pPr>
    </w:p>
    <w:p w:rsidR="0062145F" w:rsidRDefault="0062145F" w:rsidP="0062145F">
      <w:pPr>
        <w:autoSpaceDE w:val="0"/>
        <w:autoSpaceDN w:val="0"/>
        <w:adjustRightInd w:val="0"/>
        <w:ind w:left="567" w:hanging="567"/>
        <w:contextualSpacing/>
        <w:jc w:val="both"/>
        <w:rPr>
          <w:lang w:val="id-ID"/>
        </w:rPr>
      </w:pPr>
    </w:p>
    <w:p w:rsidR="0062145F" w:rsidRDefault="0062145F" w:rsidP="0062145F">
      <w:pPr>
        <w:autoSpaceDE w:val="0"/>
        <w:autoSpaceDN w:val="0"/>
        <w:adjustRightInd w:val="0"/>
        <w:ind w:left="567" w:hanging="567"/>
        <w:contextualSpacing/>
        <w:jc w:val="both"/>
        <w:rPr>
          <w:lang w:val="id-ID"/>
        </w:rPr>
      </w:pPr>
    </w:p>
    <w:p w:rsidR="0062145F" w:rsidRDefault="0062145F" w:rsidP="0062145F">
      <w:pPr>
        <w:autoSpaceDE w:val="0"/>
        <w:autoSpaceDN w:val="0"/>
        <w:adjustRightInd w:val="0"/>
        <w:ind w:left="567" w:hanging="567"/>
        <w:contextualSpacing/>
        <w:jc w:val="both"/>
        <w:rPr>
          <w:lang w:val="id-ID"/>
        </w:rPr>
      </w:pPr>
    </w:p>
    <w:p w:rsidR="0062145F" w:rsidRDefault="0062145F" w:rsidP="0062145F">
      <w:pPr>
        <w:autoSpaceDE w:val="0"/>
        <w:autoSpaceDN w:val="0"/>
        <w:adjustRightInd w:val="0"/>
        <w:ind w:left="567" w:hanging="567"/>
        <w:contextualSpacing/>
        <w:jc w:val="both"/>
        <w:rPr>
          <w:lang w:val="id-ID"/>
        </w:rPr>
      </w:pPr>
    </w:p>
    <w:p w:rsidR="0062145F" w:rsidRDefault="0062145F" w:rsidP="0062145F">
      <w:pPr>
        <w:autoSpaceDE w:val="0"/>
        <w:autoSpaceDN w:val="0"/>
        <w:adjustRightInd w:val="0"/>
        <w:ind w:left="567" w:hanging="567"/>
        <w:contextualSpacing/>
        <w:jc w:val="both"/>
        <w:rPr>
          <w:lang w:val="id-ID"/>
        </w:rPr>
      </w:pPr>
    </w:p>
    <w:p w:rsidR="0062145F" w:rsidRDefault="0062145F" w:rsidP="0062145F">
      <w:pPr>
        <w:autoSpaceDE w:val="0"/>
        <w:autoSpaceDN w:val="0"/>
        <w:adjustRightInd w:val="0"/>
        <w:ind w:left="567" w:hanging="567"/>
        <w:contextualSpacing/>
        <w:jc w:val="both"/>
        <w:rPr>
          <w:lang w:val="id-ID"/>
        </w:rPr>
      </w:pPr>
    </w:p>
    <w:p w:rsidR="0062145F" w:rsidRDefault="0062145F" w:rsidP="0062145F">
      <w:pPr>
        <w:autoSpaceDE w:val="0"/>
        <w:autoSpaceDN w:val="0"/>
        <w:adjustRightInd w:val="0"/>
        <w:ind w:left="567" w:hanging="567"/>
        <w:contextualSpacing/>
        <w:jc w:val="both"/>
        <w:rPr>
          <w:lang w:val="id-ID"/>
        </w:rPr>
      </w:pPr>
    </w:p>
    <w:p w:rsidR="0062145F" w:rsidRDefault="0062145F" w:rsidP="0062145F">
      <w:pPr>
        <w:autoSpaceDE w:val="0"/>
        <w:autoSpaceDN w:val="0"/>
        <w:adjustRightInd w:val="0"/>
        <w:ind w:left="567" w:hanging="567"/>
        <w:contextualSpacing/>
        <w:jc w:val="both"/>
        <w:rPr>
          <w:lang w:val="id-ID"/>
        </w:rPr>
      </w:pPr>
    </w:p>
    <w:p w:rsidR="0062145F" w:rsidRDefault="0062145F" w:rsidP="0062145F">
      <w:pPr>
        <w:autoSpaceDE w:val="0"/>
        <w:autoSpaceDN w:val="0"/>
        <w:adjustRightInd w:val="0"/>
        <w:ind w:left="567" w:hanging="567"/>
        <w:contextualSpacing/>
        <w:jc w:val="both"/>
        <w:rPr>
          <w:lang w:val="id-ID"/>
        </w:rPr>
      </w:pPr>
    </w:p>
    <w:p w:rsidR="0062145F" w:rsidRDefault="0062145F" w:rsidP="0062145F">
      <w:pPr>
        <w:autoSpaceDE w:val="0"/>
        <w:autoSpaceDN w:val="0"/>
        <w:adjustRightInd w:val="0"/>
        <w:ind w:left="567" w:hanging="567"/>
        <w:contextualSpacing/>
        <w:jc w:val="both"/>
        <w:rPr>
          <w:lang w:val="id-ID"/>
        </w:rPr>
      </w:pPr>
    </w:p>
    <w:p w:rsidR="0062145F" w:rsidRDefault="0062145F" w:rsidP="0062145F">
      <w:pPr>
        <w:autoSpaceDE w:val="0"/>
        <w:autoSpaceDN w:val="0"/>
        <w:adjustRightInd w:val="0"/>
        <w:ind w:left="567" w:hanging="567"/>
        <w:contextualSpacing/>
        <w:jc w:val="both"/>
        <w:rPr>
          <w:lang w:val="id-ID"/>
        </w:rPr>
      </w:pPr>
    </w:p>
    <w:p w:rsidR="0062145F" w:rsidRDefault="0062145F" w:rsidP="0062145F">
      <w:pPr>
        <w:autoSpaceDE w:val="0"/>
        <w:autoSpaceDN w:val="0"/>
        <w:adjustRightInd w:val="0"/>
        <w:ind w:left="567" w:hanging="567"/>
        <w:contextualSpacing/>
        <w:jc w:val="both"/>
        <w:rPr>
          <w:lang w:val="id-ID"/>
        </w:rPr>
      </w:pPr>
    </w:p>
    <w:p w:rsidR="0062145F" w:rsidRDefault="0062145F" w:rsidP="0062145F">
      <w:pPr>
        <w:autoSpaceDE w:val="0"/>
        <w:autoSpaceDN w:val="0"/>
        <w:adjustRightInd w:val="0"/>
        <w:ind w:left="567" w:hanging="567"/>
        <w:contextualSpacing/>
        <w:jc w:val="both"/>
        <w:rPr>
          <w:lang w:val="id-ID"/>
        </w:rPr>
      </w:pPr>
    </w:p>
    <w:p w:rsidR="0062145F" w:rsidRPr="006F18CC" w:rsidRDefault="0062145F" w:rsidP="0062145F">
      <w:pPr>
        <w:autoSpaceDE w:val="0"/>
        <w:autoSpaceDN w:val="0"/>
        <w:adjustRightInd w:val="0"/>
        <w:ind w:left="567" w:hanging="567"/>
        <w:contextualSpacing/>
        <w:jc w:val="both"/>
      </w:pPr>
      <w:r w:rsidRPr="006F18CC">
        <w:rPr>
          <w:lang w:val="id-ID"/>
        </w:rPr>
        <w:lastRenderedPageBreak/>
        <w:t>Verawati</w:t>
      </w:r>
      <w:r w:rsidRPr="006F18CC">
        <w:t>, 201</w:t>
      </w:r>
      <w:r w:rsidRPr="006F18CC">
        <w:rPr>
          <w:lang w:val="id-ID"/>
        </w:rPr>
        <w:t>5</w:t>
      </w:r>
      <w:r w:rsidRPr="006F18CC">
        <w:t xml:space="preserve">, </w:t>
      </w:r>
      <w:r w:rsidRPr="006F18CC">
        <w:rPr>
          <w:i/>
          <w:iCs/>
        </w:rPr>
        <w:t>Evaluasi Sensori Produk Pangan</w:t>
      </w:r>
      <w:r w:rsidRPr="006F18CC">
        <w:t>, Departemen Ilmu dan Teknologi Pangan, Fakultas Teknologi Pertanian, Insitut Pertanian Bogor, Bogor,</w:t>
      </w:r>
    </w:p>
    <w:p w:rsidR="0062145F" w:rsidRPr="006F18CC" w:rsidRDefault="0062145F" w:rsidP="0062145F">
      <w:pPr>
        <w:ind w:left="567" w:hanging="567"/>
        <w:jc w:val="both"/>
      </w:pPr>
    </w:p>
    <w:p w:rsidR="0062145F" w:rsidRPr="006F18CC" w:rsidRDefault="0062145F" w:rsidP="0062145F">
      <w:pPr>
        <w:ind w:left="567" w:hanging="567"/>
        <w:jc w:val="both"/>
        <w:rPr>
          <w:lang w:val="id-ID"/>
        </w:rPr>
      </w:pPr>
      <w:r w:rsidRPr="006F18CC">
        <w:t>Winarno, F</w:t>
      </w:r>
      <w:proofErr w:type="gramStart"/>
      <w:r w:rsidRPr="006F18CC">
        <w:t>,G</w:t>
      </w:r>
      <w:proofErr w:type="gramEnd"/>
      <w:r w:rsidRPr="006F18CC">
        <w:t>, 200</w:t>
      </w:r>
      <w:r w:rsidRPr="006F18CC">
        <w:rPr>
          <w:lang w:val="id-ID"/>
        </w:rPr>
        <w:t>8</w:t>
      </w:r>
      <w:r w:rsidRPr="006F18CC">
        <w:t>,</w:t>
      </w:r>
      <w:r w:rsidRPr="006F18CC">
        <w:rPr>
          <w:i/>
          <w:iCs/>
        </w:rPr>
        <w:t>Kimia Pangan dan Gizi,</w:t>
      </w:r>
      <w:r w:rsidRPr="006F18CC">
        <w:t xml:space="preserve"> Edisi Terbaru, M-Brio, Bogor,</w:t>
      </w:r>
    </w:p>
    <w:p w:rsidR="0062145F" w:rsidRPr="006F18CC" w:rsidRDefault="0062145F" w:rsidP="0062145F">
      <w:pPr>
        <w:ind w:left="567" w:hanging="567"/>
        <w:jc w:val="both"/>
      </w:pPr>
    </w:p>
    <w:p w:rsidR="0062145F" w:rsidRPr="006F18CC" w:rsidRDefault="0062145F" w:rsidP="0062145F">
      <w:pPr>
        <w:ind w:left="567" w:hanging="567"/>
        <w:jc w:val="both"/>
      </w:pPr>
      <w:r w:rsidRPr="006F18CC">
        <w:t>Wu, L, C</w:t>
      </w:r>
      <w:proofErr w:type="gramStart"/>
      <w:r w:rsidRPr="006F18CC">
        <w:t>,,</w:t>
      </w:r>
      <w:proofErr w:type="gramEnd"/>
      <w:r w:rsidRPr="006F18CC">
        <w:t xml:space="preserve"> Hsu, H, W,, Chen, Y,, Chiu, C, C,, and Ho, Y, I,, 2006, Antioxidant and Antiproliferative Activities of Red Pitaya, Food Chemistry Volume, 95 : 319-327, Jurnal</w:t>
      </w:r>
    </w:p>
    <w:p w:rsidR="0062145F" w:rsidRPr="0062145F" w:rsidRDefault="0062145F" w:rsidP="0062145F">
      <w:pPr>
        <w:jc w:val="center"/>
        <w:rPr>
          <w:b/>
          <w:bCs/>
          <w:lang w:val="id-ID"/>
        </w:rPr>
      </w:pPr>
    </w:p>
    <w:sectPr w:rsidR="0062145F" w:rsidRPr="0062145F" w:rsidSect="00A94C61">
      <w:pgSz w:w="11906" w:h="16838" w:code="9"/>
      <w:pgMar w:top="2268" w:right="1701" w:bottom="1701" w:left="2268" w:header="709" w:footer="709" w:gutter="0"/>
      <w:cols w:num="2" w:space="28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84811"/>
    <w:multiLevelType w:val="hybridMultilevel"/>
    <w:tmpl w:val="51EC29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4740B7A"/>
    <w:multiLevelType w:val="multilevel"/>
    <w:tmpl w:val="29B20506"/>
    <w:lvl w:ilvl="0">
      <w:start w:val="1"/>
      <w:numFmt w:val="none"/>
      <w:lvlText w:val="3.4"/>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44BB6DED"/>
    <w:multiLevelType w:val="hybridMultilevel"/>
    <w:tmpl w:val="63CE6178"/>
    <w:lvl w:ilvl="0" w:tplc="208C007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7C5782C"/>
    <w:multiLevelType w:val="hybridMultilevel"/>
    <w:tmpl w:val="B32C1678"/>
    <w:lvl w:ilvl="0" w:tplc="4712CB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09684C"/>
    <w:multiLevelType w:val="hybridMultilevel"/>
    <w:tmpl w:val="CABAF94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F4143F0"/>
    <w:multiLevelType w:val="multilevel"/>
    <w:tmpl w:val="6E784B58"/>
    <w:lvl w:ilvl="0">
      <w:start w:val="1"/>
      <w:numFmt w:val="none"/>
      <w:lvlText w:val="3.5"/>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DF6"/>
    <w:rsid w:val="001406A4"/>
    <w:rsid w:val="00184392"/>
    <w:rsid w:val="0019475D"/>
    <w:rsid w:val="001A5427"/>
    <w:rsid w:val="001F73BB"/>
    <w:rsid w:val="00212FF1"/>
    <w:rsid w:val="00243033"/>
    <w:rsid w:val="00244DAC"/>
    <w:rsid w:val="00266C41"/>
    <w:rsid w:val="002E55F9"/>
    <w:rsid w:val="0034361D"/>
    <w:rsid w:val="004456BD"/>
    <w:rsid w:val="00461DF6"/>
    <w:rsid w:val="0052051F"/>
    <w:rsid w:val="00532B85"/>
    <w:rsid w:val="005562DA"/>
    <w:rsid w:val="005C32D1"/>
    <w:rsid w:val="005F1095"/>
    <w:rsid w:val="0062145F"/>
    <w:rsid w:val="007035C5"/>
    <w:rsid w:val="00736D29"/>
    <w:rsid w:val="007A5F0C"/>
    <w:rsid w:val="007F2EB7"/>
    <w:rsid w:val="0082034D"/>
    <w:rsid w:val="00837CD1"/>
    <w:rsid w:val="00842D74"/>
    <w:rsid w:val="00907BC2"/>
    <w:rsid w:val="00981912"/>
    <w:rsid w:val="00A11004"/>
    <w:rsid w:val="00A94C61"/>
    <w:rsid w:val="00AE01DC"/>
    <w:rsid w:val="00BE0BF0"/>
    <w:rsid w:val="00C915C1"/>
    <w:rsid w:val="00CC44FB"/>
    <w:rsid w:val="00D628A7"/>
    <w:rsid w:val="00DF6F78"/>
    <w:rsid w:val="00E0230B"/>
    <w:rsid w:val="00F54358"/>
    <w:rsid w:val="00FC5E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DF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1DF6"/>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461DF6"/>
    <w:pPr>
      <w:ind w:left="720"/>
      <w:contextualSpacing/>
    </w:pPr>
  </w:style>
  <w:style w:type="character" w:customStyle="1" w:styleId="ListParagraphChar">
    <w:name w:val="List Paragraph Char"/>
    <w:aliases w:val="Body of text Char"/>
    <w:link w:val="ListParagraph"/>
    <w:uiPriority w:val="34"/>
    <w:rsid w:val="00461DF6"/>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61DF6"/>
    <w:rPr>
      <w:rFonts w:ascii="Tahoma" w:hAnsi="Tahoma" w:cs="Tahoma"/>
      <w:sz w:val="16"/>
      <w:szCs w:val="16"/>
    </w:rPr>
  </w:style>
  <w:style w:type="character" w:customStyle="1" w:styleId="BalloonTextChar">
    <w:name w:val="Balloon Text Char"/>
    <w:basedOn w:val="DefaultParagraphFont"/>
    <w:link w:val="BalloonText"/>
    <w:uiPriority w:val="99"/>
    <w:semiHidden/>
    <w:rsid w:val="00461DF6"/>
    <w:rPr>
      <w:rFonts w:ascii="Tahoma" w:eastAsia="Times New Roman" w:hAnsi="Tahoma" w:cs="Tahoma"/>
      <w:sz w:val="16"/>
      <w:szCs w:val="16"/>
      <w:lang w:val="en-US"/>
    </w:rPr>
  </w:style>
  <w:style w:type="character" w:styleId="Hyperlink">
    <w:name w:val="Hyperlink"/>
    <w:basedOn w:val="DefaultParagraphFont"/>
    <w:uiPriority w:val="99"/>
    <w:rsid w:val="00461DF6"/>
    <w:rPr>
      <w:color w:val="0000FF"/>
      <w:u w:val="single"/>
    </w:rPr>
  </w:style>
  <w:style w:type="table" w:customStyle="1" w:styleId="TableGrid1">
    <w:name w:val="Table Grid1"/>
    <w:basedOn w:val="TableNormal"/>
    <w:next w:val="TableGrid"/>
    <w:uiPriority w:val="59"/>
    <w:rsid w:val="00461DF6"/>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66C41"/>
    <w:rPr>
      <w:sz w:val="16"/>
      <w:szCs w:val="16"/>
    </w:rPr>
  </w:style>
  <w:style w:type="paragraph" w:styleId="CommentText">
    <w:name w:val="annotation text"/>
    <w:basedOn w:val="Normal"/>
    <w:link w:val="CommentTextChar"/>
    <w:uiPriority w:val="99"/>
    <w:semiHidden/>
    <w:unhideWhenUsed/>
    <w:rsid w:val="00266C41"/>
    <w:rPr>
      <w:sz w:val="20"/>
      <w:szCs w:val="20"/>
    </w:rPr>
  </w:style>
  <w:style w:type="character" w:customStyle="1" w:styleId="CommentTextChar">
    <w:name w:val="Comment Text Char"/>
    <w:basedOn w:val="DefaultParagraphFont"/>
    <w:link w:val="CommentText"/>
    <w:uiPriority w:val="99"/>
    <w:semiHidden/>
    <w:rsid w:val="00266C4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66C41"/>
    <w:rPr>
      <w:b/>
      <w:bCs/>
    </w:rPr>
  </w:style>
  <w:style w:type="character" w:customStyle="1" w:styleId="CommentSubjectChar">
    <w:name w:val="Comment Subject Char"/>
    <w:basedOn w:val="CommentTextChar"/>
    <w:link w:val="CommentSubject"/>
    <w:uiPriority w:val="99"/>
    <w:semiHidden/>
    <w:rsid w:val="00266C41"/>
    <w:rPr>
      <w:rFonts w:ascii="Times New Roman" w:eastAsia="Times New Roman" w:hAnsi="Times New Roman"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DF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1DF6"/>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461DF6"/>
    <w:pPr>
      <w:ind w:left="720"/>
      <w:contextualSpacing/>
    </w:pPr>
  </w:style>
  <w:style w:type="character" w:customStyle="1" w:styleId="ListParagraphChar">
    <w:name w:val="List Paragraph Char"/>
    <w:aliases w:val="Body of text Char"/>
    <w:link w:val="ListParagraph"/>
    <w:uiPriority w:val="34"/>
    <w:rsid w:val="00461DF6"/>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61DF6"/>
    <w:rPr>
      <w:rFonts w:ascii="Tahoma" w:hAnsi="Tahoma" w:cs="Tahoma"/>
      <w:sz w:val="16"/>
      <w:szCs w:val="16"/>
    </w:rPr>
  </w:style>
  <w:style w:type="character" w:customStyle="1" w:styleId="BalloonTextChar">
    <w:name w:val="Balloon Text Char"/>
    <w:basedOn w:val="DefaultParagraphFont"/>
    <w:link w:val="BalloonText"/>
    <w:uiPriority w:val="99"/>
    <w:semiHidden/>
    <w:rsid w:val="00461DF6"/>
    <w:rPr>
      <w:rFonts w:ascii="Tahoma" w:eastAsia="Times New Roman" w:hAnsi="Tahoma" w:cs="Tahoma"/>
      <w:sz w:val="16"/>
      <w:szCs w:val="16"/>
      <w:lang w:val="en-US"/>
    </w:rPr>
  </w:style>
  <w:style w:type="character" w:styleId="Hyperlink">
    <w:name w:val="Hyperlink"/>
    <w:basedOn w:val="DefaultParagraphFont"/>
    <w:uiPriority w:val="99"/>
    <w:rsid w:val="00461DF6"/>
    <w:rPr>
      <w:color w:val="0000FF"/>
      <w:u w:val="single"/>
    </w:rPr>
  </w:style>
  <w:style w:type="table" w:customStyle="1" w:styleId="TableGrid1">
    <w:name w:val="Table Grid1"/>
    <w:basedOn w:val="TableNormal"/>
    <w:next w:val="TableGrid"/>
    <w:uiPriority w:val="59"/>
    <w:rsid w:val="00461DF6"/>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66C41"/>
    <w:rPr>
      <w:sz w:val="16"/>
      <w:szCs w:val="16"/>
    </w:rPr>
  </w:style>
  <w:style w:type="paragraph" w:styleId="CommentText">
    <w:name w:val="annotation text"/>
    <w:basedOn w:val="Normal"/>
    <w:link w:val="CommentTextChar"/>
    <w:uiPriority w:val="99"/>
    <w:semiHidden/>
    <w:unhideWhenUsed/>
    <w:rsid w:val="00266C41"/>
    <w:rPr>
      <w:sz w:val="20"/>
      <w:szCs w:val="20"/>
    </w:rPr>
  </w:style>
  <w:style w:type="character" w:customStyle="1" w:styleId="CommentTextChar">
    <w:name w:val="Comment Text Char"/>
    <w:basedOn w:val="DefaultParagraphFont"/>
    <w:link w:val="CommentText"/>
    <w:uiPriority w:val="99"/>
    <w:semiHidden/>
    <w:rsid w:val="00266C4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66C41"/>
    <w:rPr>
      <w:b/>
      <w:bCs/>
    </w:rPr>
  </w:style>
  <w:style w:type="character" w:customStyle="1" w:styleId="CommentSubjectChar">
    <w:name w:val="Comment Subject Char"/>
    <w:basedOn w:val="CommentTextChar"/>
    <w:link w:val="CommentSubject"/>
    <w:uiPriority w:val="99"/>
    <w:semiHidden/>
    <w:rsid w:val="00266C41"/>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drafarm.com/_andra.php?_i=daftar-akg" TargetMode="External"/><Relationship Id="rId3" Type="http://schemas.microsoft.com/office/2007/relationships/stylesWithEffects" Target="stylesWithEffects.xml"/><Relationship Id="rId7" Type="http://schemas.openxmlformats.org/officeDocument/2006/relationships/hyperlink" Target="https://m.andrafarm.com/_andra.php?_i=daftar-ak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ndrafarm.com/_andra.php?_i=daftar-tkpi&amp;jobs=Tepung%20Moca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jurnaldanmajalah.word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3761</Words>
  <Characters>21438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2021-06-10T09:32:00Z</dcterms:created>
  <dcterms:modified xsi:type="dcterms:W3CDTF">2021-06-22T11:25:00Z</dcterms:modified>
</cp:coreProperties>
</file>